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33" w:rsidRPr="00C13F4F" w:rsidRDefault="00C13F4F" w:rsidP="00C13F4F">
      <w:pPr>
        <w:pStyle w:val="Heading2"/>
        <w:numPr>
          <w:ilvl w:val="0"/>
          <w:numId w:val="0"/>
        </w:numPr>
        <w:spacing w:before="0"/>
        <w:ind w:left="709" w:hanging="709"/>
        <w:jc w:val="both"/>
        <w:rPr>
          <w:rFonts w:ascii="Arial" w:hAnsi="Arial" w:cs="Arial"/>
          <w:b/>
          <w:color w:val="C00000"/>
          <w:sz w:val="22"/>
          <w:szCs w:val="22"/>
        </w:rPr>
      </w:pPr>
      <w:bookmarkStart w:id="0" w:name="_GoBack"/>
      <w:bookmarkEnd w:id="0"/>
      <w:r w:rsidRPr="00C13F4F">
        <w:rPr>
          <w:rFonts w:ascii="Arial" w:hAnsi="Arial" w:cs="Arial"/>
          <w:b/>
          <w:noProof/>
          <w:color w:val="C00000"/>
          <w:sz w:val="22"/>
          <w:szCs w:val="22"/>
          <w:lang w:val="en-NZ" w:eastAsia="en-NZ"/>
        </w:rPr>
        <w:drawing>
          <wp:anchor distT="0" distB="0" distL="114300" distR="114300" simplePos="0" relativeHeight="251659264" behindDoc="0" locked="0" layoutInCell="1" allowOverlap="1">
            <wp:simplePos x="0" y="0"/>
            <wp:positionH relativeFrom="margin">
              <wp:posOffset>60960</wp:posOffset>
            </wp:positionH>
            <wp:positionV relativeFrom="margin">
              <wp:posOffset>-443230</wp:posOffset>
            </wp:positionV>
            <wp:extent cx="2038350" cy="1038225"/>
            <wp:effectExtent l="19050" t="0" r="0" b="0"/>
            <wp:wrapSquare wrapText="bothSides"/>
            <wp:docPr id="4" name="Picture 0" descr="NZYTM CMYK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YTM CMYK Logo.eps"/>
                    <pic:cNvPicPr/>
                  </pic:nvPicPr>
                  <pic:blipFill>
                    <a:blip r:embed="rId8" cstate="print"/>
                    <a:stretch>
                      <a:fillRect/>
                    </a:stretch>
                  </pic:blipFill>
                  <pic:spPr>
                    <a:xfrm>
                      <a:off x="0" y="0"/>
                      <a:ext cx="2038350" cy="1038225"/>
                    </a:xfrm>
                    <a:prstGeom prst="rect">
                      <a:avLst/>
                    </a:prstGeom>
                  </pic:spPr>
                </pic:pic>
              </a:graphicData>
            </a:graphic>
          </wp:anchor>
        </w:drawing>
      </w:r>
    </w:p>
    <w:p w:rsidR="00486F33" w:rsidRPr="00C13F4F" w:rsidRDefault="00486F33" w:rsidP="00C13F4F">
      <w:pPr>
        <w:pStyle w:val="Heading2"/>
        <w:numPr>
          <w:ilvl w:val="0"/>
          <w:numId w:val="0"/>
        </w:numPr>
        <w:spacing w:before="0"/>
        <w:ind w:left="709" w:hanging="709"/>
        <w:jc w:val="both"/>
        <w:rPr>
          <w:rFonts w:ascii="Arial" w:hAnsi="Arial" w:cs="Arial"/>
          <w:b/>
          <w:color w:val="C00000"/>
          <w:sz w:val="22"/>
          <w:szCs w:val="22"/>
        </w:rPr>
      </w:pPr>
    </w:p>
    <w:p w:rsidR="00C13F4F" w:rsidRDefault="00C13F4F" w:rsidP="00C13F4F">
      <w:pPr>
        <w:pStyle w:val="Heading5"/>
        <w:spacing w:before="0"/>
        <w:rPr>
          <w:rFonts w:ascii="Arial" w:hAnsi="Arial" w:cs="Arial"/>
          <w:b/>
          <w:color w:val="860038"/>
          <w:sz w:val="22"/>
          <w:szCs w:val="22"/>
        </w:rPr>
      </w:pPr>
    </w:p>
    <w:p w:rsidR="00C13F4F" w:rsidRPr="0009643C" w:rsidRDefault="0009643C" w:rsidP="00C13F4F">
      <w:pPr>
        <w:pStyle w:val="Heading5"/>
        <w:spacing w:before="240"/>
        <w:rPr>
          <w:rFonts w:ascii="Arial" w:hAnsi="Arial" w:cs="Arial"/>
          <w:b/>
          <w:color w:val="860038"/>
          <w:sz w:val="32"/>
        </w:rPr>
      </w:pPr>
      <w:r w:rsidRPr="0009643C">
        <w:rPr>
          <w:rFonts w:ascii="Arial" w:hAnsi="Arial" w:cs="Arial"/>
          <w:b/>
          <w:color w:val="860038"/>
          <w:sz w:val="40"/>
        </w:rPr>
        <w:t xml:space="preserve">New zealand youth tobacco monitor </w:t>
      </w:r>
      <w:r w:rsidR="00C428C3">
        <w:rPr>
          <w:rFonts w:ascii="Arial" w:hAnsi="Arial" w:cs="Arial"/>
          <w:b/>
          <w:color w:val="860038"/>
          <w:sz w:val="40"/>
        </w:rPr>
        <w:t>2017</w:t>
      </w:r>
    </w:p>
    <w:p w:rsidR="00C13F4F" w:rsidRPr="00C13F4F" w:rsidRDefault="00C13F4F" w:rsidP="00C13F4F">
      <w:pPr>
        <w:pStyle w:val="Heading6"/>
        <w:spacing w:before="360"/>
        <w:jc w:val="both"/>
        <w:rPr>
          <w:rFonts w:ascii="Arial" w:hAnsi="Arial" w:cs="Arial"/>
          <w:color w:val="860038"/>
        </w:rPr>
      </w:pPr>
      <w:r w:rsidRPr="00C13F4F">
        <w:rPr>
          <w:rFonts w:ascii="Arial" w:hAnsi="Arial" w:cs="Arial"/>
          <w:color w:val="860038"/>
        </w:rPr>
        <w:t xml:space="preserve">What is the </w:t>
      </w:r>
      <w:r w:rsidR="0009643C">
        <w:rPr>
          <w:rFonts w:ascii="Arial" w:hAnsi="Arial" w:cs="Arial"/>
          <w:color w:val="860038"/>
        </w:rPr>
        <w:t>NZYTM</w:t>
      </w:r>
      <w:r w:rsidRPr="00C13F4F">
        <w:rPr>
          <w:rFonts w:ascii="Arial" w:hAnsi="Arial" w:cs="Arial"/>
          <w:color w:val="860038"/>
        </w:rPr>
        <w:t>?</w:t>
      </w:r>
    </w:p>
    <w:p w:rsidR="00C017AC" w:rsidRPr="00C13F4F" w:rsidRDefault="00C017AC" w:rsidP="00C13F4F">
      <w:pPr>
        <w:spacing w:after="240" w:line="320" w:lineRule="atLeast"/>
        <w:jc w:val="both"/>
        <w:rPr>
          <w:rFonts w:ascii="Arial" w:hAnsi="Arial" w:cs="Arial"/>
          <w:noProof/>
          <w:sz w:val="22"/>
          <w:szCs w:val="22"/>
        </w:rPr>
      </w:pPr>
      <w:r w:rsidRPr="00C13F4F">
        <w:rPr>
          <w:rFonts w:ascii="Arial" w:hAnsi="Arial" w:cs="Arial"/>
          <w:noProof/>
          <w:sz w:val="22"/>
          <w:szCs w:val="22"/>
        </w:rPr>
        <w:t xml:space="preserve">The New Zealand Youth Tobacco Monitor (NZYTM) is a national school-based survey run by the Health Promotion Agency (HPA) and Action on Smoking and Health (ASH). </w:t>
      </w:r>
    </w:p>
    <w:p w:rsidR="00C017AC" w:rsidRPr="00C13F4F" w:rsidRDefault="00C017AC" w:rsidP="00C13F4F">
      <w:pPr>
        <w:spacing w:after="240" w:line="320" w:lineRule="atLeast"/>
        <w:jc w:val="both"/>
        <w:rPr>
          <w:rFonts w:ascii="Arial" w:hAnsi="Arial" w:cs="Arial"/>
          <w:noProof/>
          <w:sz w:val="22"/>
          <w:szCs w:val="22"/>
        </w:rPr>
      </w:pPr>
      <w:r w:rsidRPr="00C13F4F">
        <w:rPr>
          <w:rFonts w:ascii="Arial" w:hAnsi="Arial" w:cs="Arial"/>
          <w:noProof/>
          <w:sz w:val="22"/>
          <w:szCs w:val="22"/>
        </w:rPr>
        <w:t xml:space="preserve">The NZYTM forms part of the Ministry of Health’s public health monitoring programme and gathers information on smoking and other health-related attitudes and behaviours among </w:t>
      </w:r>
      <w:r w:rsidR="00C26EE5">
        <w:rPr>
          <w:rFonts w:ascii="Arial" w:hAnsi="Arial" w:cs="Arial"/>
          <w:noProof/>
          <w:sz w:val="22"/>
          <w:szCs w:val="22"/>
        </w:rPr>
        <w:t>Y</w:t>
      </w:r>
      <w:r w:rsidRPr="00C13F4F">
        <w:rPr>
          <w:rFonts w:ascii="Arial" w:hAnsi="Arial" w:cs="Arial"/>
          <w:noProof/>
          <w:sz w:val="22"/>
          <w:szCs w:val="22"/>
        </w:rPr>
        <w:t xml:space="preserve">ear 10 students. </w:t>
      </w:r>
    </w:p>
    <w:p w:rsidR="00C017AC" w:rsidRPr="00C13F4F" w:rsidRDefault="00C017AC" w:rsidP="00193584">
      <w:pPr>
        <w:spacing w:after="120" w:line="320" w:lineRule="atLeast"/>
        <w:jc w:val="both"/>
        <w:rPr>
          <w:rFonts w:ascii="Arial" w:hAnsi="Arial" w:cs="Arial"/>
          <w:sz w:val="22"/>
          <w:szCs w:val="22"/>
          <w:lang w:eastAsia="en-NZ"/>
        </w:rPr>
      </w:pPr>
      <w:r w:rsidRPr="00C13F4F">
        <w:rPr>
          <w:rFonts w:ascii="Arial" w:hAnsi="Arial" w:cs="Arial"/>
          <w:sz w:val="22"/>
          <w:szCs w:val="22"/>
          <w:lang w:eastAsia="en-NZ"/>
        </w:rPr>
        <w:t xml:space="preserve">The NZYTM comprises two parts: </w:t>
      </w:r>
    </w:p>
    <w:p w:rsidR="00C017AC" w:rsidRPr="00C13F4F" w:rsidRDefault="00C017AC" w:rsidP="00193584">
      <w:pPr>
        <w:numPr>
          <w:ilvl w:val="0"/>
          <w:numId w:val="15"/>
        </w:numPr>
        <w:spacing w:after="120" w:line="320" w:lineRule="atLeast"/>
        <w:jc w:val="both"/>
        <w:rPr>
          <w:rFonts w:ascii="Arial" w:hAnsi="Arial" w:cs="Arial"/>
          <w:noProof/>
          <w:sz w:val="22"/>
          <w:szCs w:val="22"/>
        </w:rPr>
      </w:pPr>
      <w:r w:rsidRPr="00C13F4F">
        <w:rPr>
          <w:rFonts w:ascii="Arial" w:hAnsi="Arial" w:cs="Arial"/>
          <w:noProof/>
          <w:sz w:val="22"/>
          <w:szCs w:val="22"/>
        </w:rPr>
        <w:t xml:space="preserve">The </w:t>
      </w:r>
      <w:r w:rsidRPr="002E0121">
        <w:rPr>
          <w:rFonts w:ascii="Arial" w:hAnsi="Arial" w:cs="Arial"/>
          <w:noProof/>
          <w:sz w:val="22"/>
          <w:szCs w:val="22"/>
        </w:rPr>
        <w:t>ASH Year 10 Snapshot,</w:t>
      </w:r>
      <w:r w:rsidRPr="00C13F4F">
        <w:rPr>
          <w:rFonts w:ascii="Arial" w:hAnsi="Arial" w:cs="Arial"/>
          <w:noProof/>
          <w:sz w:val="22"/>
          <w:szCs w:val="22"/>
        </w:rPr>
        <w:t xml:space="preserve"> an annual survey of around 30,000 </w:t>
      </w:r>
      <w:r w:rsidR="00C26EE5">
        <w:rPr>
          <w:rFonts w:ascii="Arial" w:hAnsi="Arial" w:cs="Arial"/>
          <w:noProof/>
          <w:sz w:val="22"/>
          <w:szCs w:val="22"/>
        </w:rPr>
        <w:t>Y</w:t>
      </w:r>
      <w:r w:rsidRPr="00C13F4F">
        <w:rPr>
          <w:rFonts w:ascii="Arial" w:hAnsi="Arial" w:cs="Arial"/>
          <w:noProof/>
          <w:sz w:val="22"/>
          <w:szCs w:val="22"/>
        </w:rPr>
        <w:t xml:space="preserve">ear 10 students throughout New Zealand. </w:t>
      </w:r>
    </w:p>
    <w:p w:rsidR="00C017AC" w:rsidRPr="00C13F4F" w:rsidRDefault="00C017AC" w:rsidP="00C13F4F">
      <w:pPr>
        <w:numPr>
          <w:ilvl w:val="0"/>
          <w:numId w:val="15"/>
        </w:numPr>
        <w:spacing w:after="240" w:line="320" w:lineRule="atLeast"/>
        <w:ind w:left="357" w:hanging="357"/>
        <w:jc w:val="both"/>
        <w:rPr>
          <w:rFonts w:ascii="Arial" w:hAnsi="Arial" w:cs="Arial"/>
          <w:noProof/>
          <w:sz w:val="22"/>
          <w:szCs w:val="22"/>
        </w:rPr>
      </w:pPr>
      <w:r w:rsidRPr="00C13F4F">
        <w:rPr>
          <w:rFonts w:ascii="Arial" w:hAnsi="Arial" w:cs="Arial"/>
          <w:noProof/>
          <w:sz w:val="22"/>
          <w:szCs w:val="22"/>
        </w:rPr>
        <w:t xml:space="preserve">HPA’s </w:t>
      </w:r>
      <w:r w:rsidRPr="002E0121">
        <w:rPr>
          <w:rFonts w:ascii="Arial" w:hAnsi="Arial" w:cs="Arial"/>
          <w:noProof/>
          <w:sz w:val="22"/>
          <w:szCs w:val="22"/>
        </w:rPr>
        <w:t>Youth Insights Survey (YIS),</w:t>
      </w:r>
      <w:r w:rsidRPr="00C13F4F">
        <w:rPr>
          <w:rFonts w:ascii="Arial" w:hAnsi="Arial" w:cs="Arial"/>
          <w:noProof/>
          <w:sz w:val="22"/>
          <w:szCs w:val="22"/>
        </w:rPr>
        <w:t xml:space="preserve"> conducted every two years with around 3,000 </w:t>
      </w:r>
      <w:r w:rsidR="00C26EE5">
        <w:rPr>
          <w:rFonts w:ascii="Arial" w:hAnsi="Arial" w:cs="Arial"/>
          <w:noProof/>
          <w:sz w:val="22"/>
          <w:szCs w:val="22"/>
        </w:rPr>
        <w:t>Y</w:t>
      </w:r>
      <w:r w:rsidRPr="00C13F4F">
        <w:rPr>
          <w:rFonts w:ascii="Arial" w:hAnsi="Arial" w:cs="Arial"/>
          <w:noProof/>
          <w:sz w:val="22"/>
          <w:szCs w:val="22"/>
        </w:rPr>
        <w:t>ear 10 students throughout New Zealand.</w:t>
      </w:r>
    </w:p>
    <w:p w:rsidR="00184043" w:rsidRPr="002E0121" w:rsidRDefault="00184043" w:rsidP="00C13F4F">
      <w:pPr>
        <w:pStyle w:val="BodyText"/>
        <w:jc w:val="both"/>
        <w:rPr>
          <w:rFonts w:ascii="Arial" w:hAnsi="Arial" w:cs="Arial"/>
          <w:b/>
          <w:sz w:val="22"/>
          <w:szCs w:val="22"/>
          <w:lang w:val="en-NZ"/>
        </w:rPr>
      </w:pPr>
      <w:r w:rsidRPr="002E0121">
        <w:rPr>
          <w:rFonts w:ascii="Arial" w:hAnsi="Arial" w:cs="Arial"/>
          <w:b/>
          <w:sz w:val="22"/>
          <w:szCs w:val="22"/>
          <w:lang w:val="en-NZ"/>
        </w:rPr>
        <w:t xml:space="preserve">In </w:t>
      </w:r>
      <w:r w:rsidR="00C428C3" w:rsidRPr="002E0121">
        <w:rPr>
          <w:rFonts w:ascii="Arial" w:hAnsi="Arial" w:cs="Arial"/>
          <w:b/>
          <w:sz w:val="22"/>
          <w:szCs w:val="22"/>
          <w:lang w:val="en-NZ"/>
        </w:rPr>
        <w:t>2017</w:t>
      </w:r>
      <w:r w:rsidRPr="002E0121">
        <w:rPr>
          <w:rFonts w:ascii="Arial" w:hAnsi="Arial" w:cs="Arial"/>
          <w:b/>
          <w:sz w:val="22"/>
          <w:szCs w:val="22"/>
          <w:lang w:val="en-NZ"/>
        </w:rPr>
        <w:t xml:space="preserve">, </w:t>
      </w:r>
      <w:r w:rsidR="00864D42" w:rsidRPr="002E0121">
        <w:rPr>
          <w:rFonts w:ascii="Arial" w:hAnsi="Arial" w:cs="Arial"/>
          <w:b/>
          <w:sz w:val="22"/>
          <w:szCs w:val="22"/>
          <w:lang w:val="en-NZ"/>
        </w:rPr>
        <w:t xml:space="preserve">the NZYTM </w:t>
      </w:r>
      <w:r w:rsidR="002E0121">
        <w:rPr>
          <w:rFonts w:ascii="Arial" w:hAnsi="Arial" w:cs="Arial"/>
          <w:b/>
          <w:sz w:val="22"/>
          <w:szCs w:val="22"/>
          <w:lang w:val="en-NZ"/>
        </w:rPr>
        <w:t xml:space="preserve">involves </w:t>
      </w:r>
      <w:r w:rsidR="00864D42" w:rsidRPr="002E0121">
        <w:rPr>
          <w:rFonts w:ascii="Arial" w:hAnsi="Arial" w:cs="Arial"/>
          <w:b/>
          <w:sz w:val="22"/>
          <w:szCs w:val="22"/>
          <w:lang w:val="en-NZ"/>
        </w:rPr>
        <w:t xml:space="preserve">the </w:t>
      </w:r>
      <w:r w:rsidR="00193584" w:rsidRPr="002E0121">
        <w:rPr>
          <w:rFonts w:ascii="Arial" w:hAnsi="Arial" w:cs="Arial"/>
          <w:b/>
          <w:sz w:val="22"/>
          <w:szCs w:val="22"/>
          <w:lang w:val="en-NZ"/>
        </w:rPr>
        <w:t xml:space="preserve">ASH Year 10 Snapshot. </w:t>
      </w:r>
    </w:p>
    <w:p w:rsidR="00D403BF" w:rsidRPr="00C13F4F" w:rsidRDefault="00D403BF" w:rsidP="00D403BF">
      <w:pPr>
        <w:pStyle w:val="Heading6"/>
        <w:spacing w:before="360"/>
        <w:jc w:val="both"/>
        <w:rPr>
          <w:rFonts w:ascii="Arial" w:hAnsi="Arial" w:cs="Arial"/>
          <w:color w:val="860038"/>
        </w:rPr>
      </w:pPr>
      <w:r w:rsidRPr="00C13F4F">
        <w:rPr>
          <w:rFonts w:ascii="Arial" w:hAnsi="Arial" w:cs="Arial"/>
          <w:color w:val="860038"/>
        </w:rPr>
        <w:t xml:space="preserve">What </w:t>
      </w:r>
      <w:r>
        <w:rPr>
          <w:rFonts w:ascii="Arial" w:hAnsi="Arial" w:cs="Arial"/>
          <w:color w:val="860038"/>
        </w:rPr>
        <w:t xml:space="preserve">does participating in </w:t>
      </w:r>
      <w:r w:rsidR="00C428C3">
        <w:rPr>
          <w:rFonts w:ascii="Arial" w:hAnsi="Arial" w:cs="Arial"/>
          <w:color w:val="860038"/>
        </w:rPr>
        <w:t>2017</w:t>
      </w:r>
      <w:r>
        <w:rPr>
          <w:rFonts w:ascii="Arial" w:hAnsi="Arial" w:cs="Arial"/>
          <w:color w:val="860038"/>
        </w:rPr>
        <w:t xml:space="preserve"> mean for your school?</w:t>
      </w:r>
    </w:p>
    <w:p w:rsidR="00217231" w:rsidRDefault="00501595" w:rsidP="00C13F4F">
      <w:pPr>
        <w:pStyle w:val="BodyText"/>
        <w:jc w:val="both"/>
        <w:rPr>
          <w:rFonts w:ascii="Arial" w:hAnsi="Arial" w:cs="Arial"/>
          <w:sz w:val="22"/>
          <w:szCs w:val="22"/>
        </w:rPr>
      </w:pPr>
      <w:r w:rsidRPr="00C13F4F">
        <w:rPr>
          <w:rFonts w:ascii="Arial" w:hAnsi="Arial" w:cs="Arial"/>
          <w:sz w:val="22"/>
          <w:szCs w:val="22"/>
        </w:rPr>
        <w:t xml:space="preserve">In </w:t>
      </w:r>
      <w:r w:rsidR="00C428C3">
        <w:rPr>
          <w:rFonts w:ascii="Arial" w:hAnsi="Arial" w:cs="Arial"/>
          <w:sz w:val="22"/>
          <w:szCs w:val="22"/>
        </w:rPr>
        <w:t>2017</w:t>
      </w:r>
      <w:r w:rsidR="002E0121">
        <w:rPr>
          <w:rFonts w:ascii="Arial" w:hAnsi="Arial" w:cs="Arial"/>
          <w:sz w:val="22"/>
          <w:szCs w:val="22"/>
        </w:rPr>
        <w:t>, the NZYTM involves</w:t>
      </w:r>
      <w:r w:rsidRPr="00C13F4F">
        <w:rPr>
          <w:rFonts w:ascii="Arial" w:hAnsi="Arial" w:cs="Arial"/>
          <w:sz w:val="22"/>
          <w:szCs w:val="22"/>
        </w:rPr>
        <w:t xml:space="preserve"> the ASH Year 10 Snapshot (see </w:t>
      </w:r>
      <w:hyperlink r:id="rId9" w:history="1">
        <w:r w:rsidRPr="00C13F4F">
          <w:rPr>
            <w:rStyle w:val="Hyperlink"/>
            <w:rFonts w:ascii="Arial" w:hAnsi="Arial" w:cs="Arial"/>
            <w:sz w:val="22"/>
            <w:szCs w:val="22"/>
          </w:rPr>
          <w:t>www.hpa.org.nz/what-we-do/nzytm</w:t>
        </w:r>
      </w:hyperlink>
      <w:r w:rsidRPr="00C13F4F">
        <w:rPr>
          <w:rFonts w:ascii="Arial" w:hAnsi="Arial" w:cs="Arial"/>
          <w:sz w:val="22"/>
          <w:szCs w:val="22"/>
        </w:rPr>
        <w:t xml:space="preserve">).  </w:t>
      </w:r>
    </w:p>
    <w:p w:rsidR="00D403BF" w:rsidRDefault="00501595" w:rsidP="00C13F4F">
      <w:pPr>
        <w:pStyle w:val="BodyText"/>
        <w:jc w:val="both"/>
        <w:rPr>
          <w:rFonts w:ascii="Arial" w:hAnsi="Arial" w:cs="Arial"/>
          <w:sz w:val="22"/>
          <w:szCs w:val="22"/>
          <w:lang w:eastAsia="en-NZ"/>
        </w:rPr>
      </w:pPr>
      <w:r w:rsidRPr="00C13F4F">
        <w:rPr>
          <w:rFonts w:ascii="Arial" w:hAnsi="Arial" w:cs="Arial"/>
          <w:sz w:val="22"/>
          <w:szCs w:val="22"/>
          <w:lang w:eastAsia="en-NZ"/>
        </w:rPr>
        <w:t xml:space="preserve">All schools with </w:t>
      </w:r>
      <w:r w:rsidR="00C26EE5">
        <w:rPr>
          <w:rFonts w:ascii="Arial" w:hAnsi="Arial" w:cs="Arial"/>
          <w:sz w:val="22"/>
          <w:szCs w:val="22"/>
          <w:lang w:eastAsia="en-NZ"/>
        </w:rPr>
        <w:t>Y</w:t>
      </w:r>
      <w:r w:rsidRPr="00C13F4F">
        <w:rPr>
          <w:rFonts w:ascii="Arial" w:hAnsi="Arial" w:cs="Arial"/>
          <w:sz w:val="22"/>
          <w:szCs w:val="22"/>
          <w:lang w:eastAsia="en-NZ"/>
        </w:rPr>
        <w:t>ear 10 students are invited to particip</w:t>
      </w:r>
      <w:r w:rsidR="00D403BF">
        <w:rPr>
          <w:rFonts w:ascii="Arial" w:hAnsi="Arial" w:cs="Arial"/>
          <w:sz w:val="22"/>
          <w:szCs w:val="22"/>
          <w:lang w:eastAsia="en-NZ"/>
        </w:rPr>
        <w:t xml:space="preserve">ate in the ASH Year 10 Snapshot. At participating schools a teacher will administer the survey, including distributing it to all </w:t>
      </w:r>
      <w:r w:rsidR="00C26EE5">
        <w:rPr>
          <w:rFonts w:ascii="Arial" w:hAnsi="Arial" w:cs="Arial"/>
          <w:sz w:val="22"/>
          <w:szCs w:val="22"/>
          <w:lang w:eastAsia="en-NZ"/>
        </w:rPr>
        <w:t>Y</w:t>
      </w:r>
      <w:r w:rsidR="00D403BF">
        <w:rPr>
          <w:rFonts w:ascii="Arial" w:hAnsi="Arial" w:cs="Arial"/>
          <w:sz w:val="22"/>
          <w:szCs w:val="22"/>
          <w:lang w:eastAsia="en-NZ"/>
        </w:rPr>
        <w:t>ear 10 classes in the school. The survey should take students about 10 minutes to complete.</w:t>
      </w:r>
    </w:p>
    <w:p w:rsidR="00B8381E" w:rsidRDefault="00B8381E" w:rsidP="00B8381E">
      <w:pPr>
        <w:pStyle w:val="Heading6"/>
        <w:spacing w:before="360"/>
        <w:jc w:val="both"/>
        <w:rPr>
          <w:rFonts w:ascii="Arial" w:hAnsi="Arial" w:cs="Arial"/>
          <w:color w:val="860038"/>
        </w:rPr>
      </w:pPr>
      <w:r w:rsidRPr="00C13F4F">
        <w:rPr>
          <w:rFonts w:ascii="Arial" w:hAnsi="Arial" w:cs="Arial"/>
          <w:color w:val="860038"/>
        </w:rPr>
        <w:t xml:space="preserve">What </w:t>
      </w:r>
      <w:r>
        <w:rPr>
          <w:rFonts w:ascii="Arial" w:hAnsi="Arial" w:cs="Arial"/>
          <w:color w:val="860038"/>
        </w:rPr>
        <w:t>is the information used for?</w:t>
      </w:r>
    </w:p>
    <w:p w:rsidR="00DC791F" w:rsidRDefault="00C01802" w:rsidP="009D0432">
      <w:pPr>
        <w:pStyle w:val="BodyText"/>
        <w:jc w:val="both"/>
        <w:rPr>
          <w:rFonts w:ascii="Arial" w:hAnsi="Arial" w:cs="Arial"/>
          <w:sz w:val="22"/>
          <w:szCs w:val="22"/>
          <w:lang w:eastAsia="en-NZ"/>
        </w:rPr>
      </w:pPr>
      <w:r>
        <w:rPr>
          <w:rFonts w:ascii="Arial" w:hAnsi="Arial" w:cs="Arial"/>
          <w:sz w:val="22"/>
          <w:szCs w:val="22"/>
          <w:lang w:eastAsia="en-NZ"/>
        </w:rPr>
        <w:t xml:space="preserve">Information from the NZYTM helps inform and evaluate activities to reduce tobacco use among young people. The results are widely reported by the media and in published research in New Zealand and internationally. Each year, ASH provides school-level smoking prevalence figures to participating schools. </w:t>
      </w:r>
    </w:p>
    <w:p w:rsidR="00BB1B7B" w:rsidRPr="00DC791F" w:rsidRDefault="00BB1B7B" w:rsidP="00DC791F">
      <w:pPr>
        <w:pStyle w:val="BodyText"/>
        <w:rPr>
          <w:b/>
          <w:sz w:val="26"/>
          <w:szCs w:val="26"/>
        </w:rPr>
      </w:pPr>
      <w:r w:rsidRPr="00DC791F">
        <w:rPr>
          <w:rFonts w:ascii="Arial" w:hAnsi="Arial" w:cs="Arial"/>
          <w:b/>
          <w:color w:val="860038"/>
          <w:sz w:val="26"/>
          <w:szCs w:val="26"/>
        </w:rPr>
        <w:t>What do you need to do?</w:t>
      </w:r>
    </w:p>
    <w:p w:rsidR="00BB1B7B" w:rsidRPr="00372494" w:rsidRDefault="00BB1B7B" w:rsidP="00BB1B7B">
      <w:pPr>
        <w:pStyle w:val="Heading6"/>
        <w:spacing w:before="360"/>
        <w:jc w:val="both"/>
        <w:rPr>
          <w:rFonts w:ascii="Arial" w:hAnsi="Arial" w:cs="Arial"/>
          <w:i/>
          <w:color w:val="860038"/>
          <w:sz w:val="22"/>
          <w:szCs w:val="22"/>
        </w:rPr>
      </w:pPr>
      <w:r w:rsidRPr="00372494">
        <w:rPr>
          <w:rFonts w:ascii="Arial" w:hAnsi="Arial" w:cs="Arial"/>
          <w:i/>
          <w:color w:val="860038"/>
          <w:sz w:val="22"/>
          <w:szCs w:val="22"/>
        </w:rPr>
        <w:t>Principals / Deputy Principals</w:t>
      </w:r>
    </w:p>
    <w:p w:rsidR="00C017AC" w:rsidRPr="00C13F4F" w:rsidRDefault="00461FAA" w:rsidP="00C570C2">
      <w:pPr>
        <w:spacing w:after="120" w:line="320" w:lineRule="atLeast"/>
        <w:jc w:val="both"/>
        <w:rPr>
          <w:rFonts w:ascii="Arial" w:hAnsi="Arial" w:cs="Arial"/>
          <w:b/>
          <w:sz w:val="22"/>
          <w:szCs w:val="22"/>
        </w:rPr>
      </w:pPr>
      <w:r w:rsidRPr="00C13F4F">
        <w:rPr>
          <w:rFonts w:ascii="Arial" w:hAnsi="Arial" w:cs="Arial"/>
          <w:sz w:val="22"/>
          <w:szCs w:val="22"/>
        </w:rPr>
        <w:t>Please consider giving</w:t>
      </w:r>
      <w:r w:rsidR="00C017AC" w:rsidRPr="00C13F4F">
        <w:rPr>
          <w:rFonts w:ascii="Arial" w:hAnsi="Arial" w:cs="Arial"/>
          <w:sz w:val="22"/>
          <w:szCs w:val="22"/>
        </w:rPr>
        <w:t xml:space="preserve"> consent for your school to participate.</w:t>
      </w:r>
      <w:r w:rsidR="00C017AC" w:rsidRPr="00C13F4F">
        <w:rPr>
          <w:rFonts w:ascii="Arial" w:hAnsi="Arial" w:cs="Arial"/>
          <w:b/>
          <w:sz w:val="22"/>
          <w:szCs w:val="22"/>
        </w:rPr>
        <w:t xml:space="preserve"> </w:t>
      </w:r>
      <w:r w:rsidR="00C017AC" w:rsidRPr="00C13F4F">
        <w:rPr>
          <w:rFonts w:ascii="Arial" w:hAnsi="Arial" w:cs="Arial"/>
          <w:sz w:val="22"/>
          <w:szCs w:val="22"/>
        </w:rPr>
        <w:t>Nominate one teacher to be the contact person and to coordinate the survey(s) in your school.</w:t>
      </w:r>
    </w:p>
    <w:p w:rsidR="00372494" w:rsidRPr="00372494" w:rsidRDefault="00372494" w:rsidP="00C570C2">
      <w:pPr>
        <w:pStyle w:val="Heading6"/>
        <w:spacing w:before="120"/>
        <w:jc w:val="both"/>
        <w:rPr>
          <w:rFonts w:ascii="Arial" w:hAnsi="Arial" w:cs="Arial"/>
          <w:i/>
          <w:color w:val="860038"/>
          <w:sz w:val="22"/>
          <w:szCs w:val="22"/>
        </w:rPr>
      </w:pPr>
      <w:r>
        <w:rPr>
          <w:rFonts w:ascii="Arial" w:hAnsi="Arial" w:cs="Arial"/>
          <w:i/>
          <w:color w:val="860038"/>
          <w:sz w:val="22"/>
          <w:szCs w:val="22"/>
        </w:rPr>
        <w:lastRenderedPageBreak/>
        <w:t>School contact person</w:t>
      </w:r>
    </w:p>
    <w:p w:rsidR="00C017AC" w:rsidRPr="00C13F4F" w:rsidRDefault="00C017AC" w:rsidP="00C13F4F">
      <w:pPr>
        <w:spacing w:after="240" w:line="320" w:lineRule="atLeast"/>
        <w:jc w:val="both"/>
        <w:rPr>
          <w:rFonts w:ascii="Arial" w:hAnsi="Arial" w:cs="Arial"/>
          <w:sz w:val="22"/>
          <w:szCs w:val="22"/>
        </w:rPr>
      </w:pPr>
      <w:r w:rsidRPr="00C13F4F">
        <w:rPr>
          <w:rFonts w:ascii="Arial" w:hAnsi="Arial" w:cs="Arial"/>
          <w:sz w:val="22"/>
          <w:szCs w:val="22"/>
        </w:rPr>
        <w:t xml:space="preserve">If your school participates in the ASH Year 10 Snapshot, </w:t>
      </w:r>
      <w:r w:rsidR="002E0121">
        <w:rPr>
          <w:rFonts w:ascii="Arial" w:hAnsi="Arial" w:cs="Arial"/>
          <w:sz w:val="22"/>
          <w:szCs w:val="22"/>
        </w:rPr>
        <w:t>we ask you</w:t>
      </w:r>
      <w:r w:rsidRPr="00C13F4F">
        <w:rPr>
          <w:rFonts w:ascii="Arial" w:hAnsi="Arial" w:cs="Arial"/>
          <w:sz w:val="22"/>
          <w:szCs w:val="22"/>
        </w:rPr>
        <w:t xml:space="preserve"> to distribute the Snapshot questionnaire to the year 10 form teachers or health teachers with year 10 students in your school, to administer the survey to students. The survey will take students about 10 minutes to complete. You then collect and return all questionnaires to ASH (both completed and unused) in the pre-paid courier bags supplied. </w:t>
      </w:r>
    </w:p>
    <w:p w:rsidR="00C017AC" w:rsidRDefault="00C26EE5" w:rsidP="00C13F4F">
      <w:pPr>
        <w:spacing w:after="240" w:line="320" w:lineRule="atLeast"/>
        <w:jc w:val="both"/>
        <w:rPr>
          <w:rFonts w:ascii="Arial" w:hAnsi="Arial" w:cs="Arial"/>
          <w:sz w:val="22"/>
          <w:szCs w:val="22"/>
        </w:rPr>
      </w:pPr>
      <w:r>
        <w:rPr>
          <w:rFonts w:ascii="Arial" w:hAnsi="Arial" w:cs="Arial"/>
          <w:noProof/>
          <w:sz w:val="22"/>
          <w:szCs w:val="22"/>
        </w:rPr>
        <w:t>The survey is run in T</w:t>
      </w:r>
      <w:r w:rsidR="00C017AC" w:rsidRPr="00C13F4F">
        <w:rPr>
          <w:rFonts w:ascii="Arial" w:hAnsi="Arial" w:cs="Arial"/>
          <w:noProof/>
          <w:sz w:val="22"/>
          <w:szCs w:val="22"/>
        </w:rPr>
        <w:t xml:space="preserve">erm 2, at least 30 days into </w:t>
      </w:r>
      <w:r w:rsidR="002E0121">
        <w:rPr>
          <w:rFonts w:ascii="Arial" w:hAnsi="Arial" w:cs="Arial"/>
          <w:noProof/>
          <w:sz w:val="22"/>
          <w:szCs w:val="22"/>
        </w:rPr>
        <w:t xml:space="preserve">the term (from end of May to beginning of </w:t>
      </w:r>
      <w:r w:rsidR="00D53BFB" w:rsidRPr="00C13F4F">
        <w:rPr>
          <w:rFonts w:ascii="Arial" w:hAnsi="Arial" w:cs="Arial"/>
          <w:noProof/>
          <w:sz w:val="22"/>
          <w:szCs w:val="22"/>
        </w:rPr>
        <w:t xml:space="preserve">July </w:t>
      </w:r>
      <w:r w:rsidR="00C428C3">
        <w:rPr>
          <w:rFonts w:ascii="Arial" w:hAnsi="Arial" w:cs="Arial"/>
          <w:noProof/>
          <w:sz w:val="22"/>
          <w:szCs w:val="22"/>
        </w:rPr>
        <w:t>2017</w:t>
      </w:r>
      <w:r w:rsidR="00C017AC" w:rsidRPr="00C13F4F">
        <w:rPr>
          <w:rFonts w:ascii="Arial" w:hAnsi="Arial" w:cs="Arial"/>
          <w:noProof/>
          <w:sz w:val="22"/>
          <w:szCs w:val="22"/>
        </w:rPr>
        <w:t>) so that the responses represent school term time rather than holidays. We ask that the students are not told of</w:t>
      </w:r>
      <w:r w:rsidR="00C017AC" w:rsidRPr="00C13F4F">
        <w:rPr>
          <w:rFonts w:ascii="Arial" w:hAnsi="Arial" w:cs="Arial"/>
          <w:sz w:val="22"/>
          <w:szCs w:val="22"/>
        </w:rPr>
        <w:t xml:space="preserve"> the survey’s subject or sponsor before the survey to avoid any discussion and potential bias in responses.</w:t>
      </w:r>
    </w:p>
    <w:p w:rsidR="00E84F7F" w:rsidRDefault="00E84F7F" w:rsidP="00E84F7F">
      <w:pPr>
        <w:pStyle w:val="Heading6"/>
        <w:spacing w:before="360"/>
        <w:jc w:val="both"/>
        <w:rPr>
          <w:rFonts w:ascii="Arial" w:hAnsi="Arial" w:cs="Arial"/>
          <w:color w:val="860038"/>
        </w:rPr>
      </w:pPr>
      <w:r>
        <w:rPr>
          <w:rFonts w:ascii="Arial" w:hAnsi="Arial" w:cs="Arial"/>
          <w:color w:val="860038"/>
        </w:rPr>
        <w:t>Consent</w:t>
      </w:r>
    </w:p>
    <w:p w:rsidR="00AB6BF2" w:rsidRPr="00AB6BF2" w:rsidRDefault="00E84F7F" w:rsidP="00E84F7F">
      <w:pPr>
        <w:pStyle w:val="BodyText"/>
        <w:rPr>
          <w:rFonts w:ascii="Arial" w:hAnsi="Arial" w:cs="Arial"/>
          <w:noProof/>
          <w:sz w:val="22"/>
          <w:szCs w:val="22"/>
        </w:rPr>
      </w:pPr>
      <w:r>
        <w:rPr>
          <w:rFonts w:ascii="Arial" w:hAnsi="Arial" w:cs="Arial"/>
          <w:noProof/>
          <w:sz w:val="22"/>
          <w:szCs w:val="22"/>
        </w:rPr>
        <w:t>Written consent to participate is given by principals or deputy principals on behalf of the school. On the day, students can choose</w:t>
      </w:r>
      <w:r w:rsidR="002E0121">
        <w:rPr>
          <w:rFonts w:ascii="Arial" w:hAnsi="Arial" w:cs="Arial"/>
          <w:noProof/>
          <w:sz w:val="22"/>
          <w:szCs w:val="22"/>
        </w:rPr>
        <w:t xml:space="preserve"> whether they will participate.</w:t>
      </w:r>
    </w:p>
    <w:p w:rsidR="00DD1D85" w:rsidRDefault="00DD1D85" w:rsidP="00DD1D85">
      <w:pPr>
        <w:pStyle w:val="Heading6"/>
        <w:spacing w:before="360"/>
        <w:jc w:val="both"/>
        <w:rPr>
          <w:rFonts w:ascii="Arial" w:hAnsi="Arial" w:cs="Arial"/>
          <w:color w:val="860038"/>
        </w:rPr>
      </w:pPr>
      <w:r>
        <w:rPr>
          <w:rFonts w:ascii="Arial" w:hAnsi="Arial" w:cs="Arial"/>
          <w:color w:val="860038"/>
        </w:rPr>
        <w:t>Confidentiality</w:t>
      </w:r>
    </w:p>
    <w:p w:rsidR="00AB6BF2" w:rsidRPr="00C13F4F" w:rsidRDefault="00AB6BF2" w:rsidP="00C13F4F">
      <w:pPr>
        <w:spacing w:after="240" w:line="320" w:lineRule="atLeast"/>
        <w:jc w:val="both"/>
        <w:rPr>
          <w:rFonts w:ascii="Arial" w:hAnsi="Arial" w:cs="Arial"/>
          <w:noProof/>
          <w:sz w:val="22"/>
          <w:szCs w:val="22"/>
        </w:rPr>
      </w:pPr>
      <w:r w:rsidRPr="00AB6BF2">
        <w:rPr>
          <w:rFonts w:ascii="Arial" w:hAnsi="Arial" w:cs="Arial"/>
          <w:sz w:val="22"/>
          <w:szCs w:val="22"/>
        </w:rPr>
        <w:t>At an individual level, the questionnaires remain anonymous and confidential to protect the privacy of students' responses. The results may also be shared with local Public Health Unit (PHU) if consent is obtained (this is part of the consent form process).  The only exception is for schools with fewer than 10 students completing the questionnaire (in order to protect anonymity). Schools participating in the research will not be named or identified in any form in any published reports.</w:t>
      </w:r>
    </w:p>
    <w:p w:rsidR="00AF73FA" w:rsidRDefault="00AF73FA" w:rsidP="00AF73FA">
      <w:pPr>
        <w:pStyle w:val="Heading6"/>
        <w:spacing w:before="360"/>
        <w:jc w:val="both"/>
        <w:rPr>
          <w:rFonts w:ascii="Arial" w:hAnsi="Arial" w:cs="Arial"/>
          <w:color w:val="860038"/>
        </w:rPr>
      </w:pPr>
      <w:r>
        <w:rPr>
          <w:rFonts w:ascii="Arial" w:hAnsi="Arial" w:cs="Arial"/>
          <w:color w:val="860038"/>
        </w:rPr>
        <w:t>Key dates</w:t>
      </w:r>
    </w:p>
    <w:p w:rsidR="00D31B1B" w:rsidRPr="00902A67" w:rsidRDefault="00C017AC" w:rsidP="00902A67">
      <w:pPr>
        <w:pStyle w:val="ListParagraph"/>
        <w:numPr>
          <w:ilvl w:val="0"/>
          <w:numId w:val="18"/>
        </w:numPr>
        <w:spacing w:after="40" w:line="320" w:lineRule="atLeast"/>
        <w:jc w:val="both"/>
        <w:rPr>
          <w:rFonts w:ascii="Arial" w:hAnsi="Arial" w:cs="Arial"/>
          <w:noProof/>
          <w:sz w:val="22"/>
          <w:szCs w:val="22"/>
        </w:rPr>
      </w:pPr>
      <w:r w:rsidRPr="00902A67">
        <w:rPr>
          <w:rFonts w:ascii="Arial" w:hAnsi="Arial" w:cs="Arial"/>
          <w:noProof/>
          <w:sz w:val="22"/>
          <w:szCs w:val="22"/>
        </w:rPr>
        <w:t xml:space="preserve">April </w:t>
      </w:r>
      <w:r w:rsidR="00C428C3">
        <w:rPr>
          <w:rFonts w:ascii="Arial" w:hAnsi="Arial" w:cs="Arial"/>
          <w:noProof/>
          <w:sz w:val="22"/>
          <w:szCs w:val="22"/>
        </w:rPr>
        <w:t>2017</w:t>
      </w:r>
      <w:r w:rsidRPr="00902A67">
        <w:rPr>
          <w:rFonts w:ascii="Arial" w:hAnsi="Arial" w:cs="Arial"/>
          <w:noProof/>
          <w:sz w:val="22"/>
          <w:szCs w:val="22"/>
        </w:rPr>
        <w:t xml:space="preserve">: Principals of all New Zealand schools with </w:t>
      </w:r>
      <w:r w:rsidR="00C26EE5">
        <w:rPr>
          <w:rFonts w:ascii="Arial" w:hAnsi="Arial" w:cs="Arial"/>
          <w:noProof/>
          <w:sz w:val="22"/>
          <w:szCs w:val="22"/>
        </w:rPr>
        <w:t>Y</w:t>
      </w:r>
      <w:r w:rsidRPr="00902A67">
        <w:rPr>
          <w:rFonts w:ascii="Arial" w:hAnsi="Arial" w:cs="Arial"/>
          <w:noProof/>
          <w:sz w:val="22"/>
          <w:szCs w:val="22"/>
        </w:rPr>
        <w:t>ear 10 students receive a letter informing them of the upcoming NZYTM.</w:t>
      </w:r>
    </w:p>
    <w:p w:rsidR="00C017AC" w:rsidRPr="00902A67" w:rsidRDefault="00C017AC" w:rsidP="00902A67">
      <w:pPr>
        <w:pStyle w:val="ListParagraph"/>
        <w:numPr>
          <w:ilvl w:val="0"/>
          <w:numId w:val="18"/>
        </w:numPr>
        <w:spacing w:after="40" w:line="320" w:lineRule="atLeast"/>
        <w:jc w:val="both"/>
        <w:rPr>
          <w:rFonts w:ascii="Arial" w:hAnsi="Arial" w:cs="Arial"/>
          <w:noProof/>
          <w:sz w:val="22"/>
          <w:szCs w:val="22"/>
        </w:rPr>
      </w:pPr>
      <w:r w:rsidRPr="00902A67">
        <w:rPr>
          <w:rFonts w:ascii="Arial" w:hAnsi="Arial" w:cs="Arial"/>
          <w:noProof/>
          <w:sz w:val="22"/>
          <w:szCs w:val="22"/>
        </w:rPr>
        <w:t xml:space="preserve">April to May </w:t>
      </w:r>
      <w:r w:rsidR="00C428C3">
        <w:rPr>
          <w:rFonts w:ascii="Arial" w:hAnsi="Arial" w:cs="Arial"/>
          <w:noProof/>
          <w:sz w:val="22"/>
          <w:szCs w:val="22"/>
        </w:rPr>
        <w:t>2017</w:t>
      </w:r>
      <w:r w:rsidRPr="00902A67">
        <w:rPr>
          <w:rFonts w:ascii="Arial" w:hAnsi="Arial" w:cs="Arial"/>
          <w:noProof/>
          <w:sz w:val="22"/>
          <w:szCs w:val="22"/>
        </w:rPr>
        <w:t xml:space="preserve">: </w:t>
      </w:r>
      <w:r w:rsidR="00431109" w:rsidRPr="00902A67">
        <w:rPr>
          <w:rFonts w:ascii="Arial" w:hAnsi="Arial" w:cs="Arial"/>
          <w:noProof/>
          <w:sz w:val="22"/>
          <w:szCs w:val="22"/>
        </w:rPr>
        <w:t>Schools</w:t>
      </w:r>
      <w:r w:rsidR="007D5433" w:rsidRPr="00902A67">
        <w:rPr>
          <w:rFonts w:ascii="Arial" w:hAnsi="Arial" w:cs="Arial"/>
          <w:noProof/>
          <w:sz w:val="22"/>
          <w:szCs w:val="22"/>
        </w:rPr>
        <w:t xml:space="preserve"> </w:t>
      </w:r>
      <w:r w:rsidR="001C7C9F" w:rsidRPr="00902A67">
        <w:rPr>
          <w:rFonts w:ascii="Arial" w:hAnsi="Arial" w:cs="Arial"/>
          <w:noProof/>
          <w:sz w:val="22"/>
          <w:szCs w:val="22"/>
        </w:rPr>
        <w:t xml:space="preserve">are </w:t>
      </w:r>
      <w:r w:rsidR="007D5433" w:rsidRPr="00902A67">
        <w:rPr>
          <w:rFonts w:ascii="Arial" w:hAnsi="Arial" w:cs="Arial"/>
          <w:noProof/>
          <w:sz w:val="22"/>
          <w:szCs w:val="22"/>
        </w:rPr>
        <w:t xml:space="preserve">contacted to </w:t>
      </w:r>
      <w:r w:rsidR="00431109" w:rsidRPr="00902A67">
        <w:rPr>
          <w:rFonts w:ascii="Arial" w:hAnsi="Arial" w:cs="Arial"/>
          <w:noProof/>
          <w:sz w:val="22"/>
          <w:szCs w:val="22"/>
        </w:rPr>
        <w:t>ask for</w:t>
      </w:r>
      <w:r w:rsidR="007D5433" w:rsidRPr="00902A67">
        <w:rPr>
          <w:rFonts w:ascii="Arial" w:hAnsi="Arial" w:cs="Arial"/>
          <w:noProof/>
          <w:sz w:val="22"/>
          <w:szCs w:val="22"/>
        </w:rPr>
        <w:t xml:space="preserve"> consent to participate</w:t>
      </w:r>
      <w:r w:rsidRPr="00902A67">
        <w:rPr>
          <w:rFonts w:ascii="Arial" w:hAnsi="Arial" w:cs="Arial"/>
          <w:noProof/>
          <w:sz w:val="22"/>
          <w:szCs w:val="22"/>
        </w:rPr>
        <w:t>.</w:t>
      </w:r>
    </w:p>
    <w:p w:rsidR="00C017AC" w:rsidRPr="00902A67" w:rsidRDefault="00C017AC" w:rsidP="00902A67">
      <w:pPr>
        <w:pStyle w:val="ListParagraph"/>
        <w:numPr>
          <w:ilvl w:val="0"/>
          <w:numId w:val="18"/>
        </w:numPr>
        <w:spacing w:after="40" w:line="320" w:lineRule="atLeast"/>
        <w:jc w:val="both"/>
        <w:rPr>
          <w:rFonts w:ascii="Arial" w:hAnsi="Arial" w:cs="Arial"/>
          <w:noProof/>
          <w:sz w:val="22"/>
          <w:szCs w:val="22"/>
        </w:rPr>
      </w:pPr>
      <w:r w:rsidRPr="00902A67">
        <w:rPr>
          <w:rFonts w:ascii="Arial" w:hAnsi="Arial" w:cs="Arial"/>
          <w:noProof/>
          <w:sz w:val="22"/>
          <w:szCs w:val="22"/>
        </w:rPr>
        <w:t xml:space="preserve">April to May </w:t>
      </w:r>
      <w:r w:rsidR="00C428C3">
        <w:rPr>
          <w:rFonts w:ascii="Arial" w:hAnsi="Arial" w:cs="Arial"/>
          <w:noProof/>
          <w:sz w:val="22"/>
          <w:szCs w:val="22"/>
        </w:rPr>
        <w:t>2017</w:t>
      </w:r>
      <w:r w:rsidRPr="00902A67">
        <w:rPr>
          <w:rFonts w:ascii="Arial" w:hAnsi="Arial" w:cs="Arial"/>
          <w:noProof/>
          <w:sz w:val="22"/>
          <w:szCs w:val="22"/>
        </w:rPr>
        <w:t>: Questionnaire packs are delivered to consenting schools.</w:t>
      </w:r>
    </w:p>
    <w:p w:rsidR="00833362" w:rsidRPr="00902A67" w:rsidRDefault="00592F07" w:rsidP="00902A67">
      <w:pPr>
        <w:pStyle w:val="ListParagraph"/>
        <w:numPr>
          <w:ilvl w:val="0"/>
          <w:numId w:val="18"/>
        </w:numPr>
        <w:spacing w:after="40" w:line="320" w:lineRule="atLeast"/>
        <w:jc w:val="both"/>
        <w:rPr>
          <w:rFonts w:ascii="Arial" w:hAnsi="Arial" w:cs="Arial"/>
          <w:noProof/>
          <w:sz w:val="22"/>
          <w:szCs w:val="22"/>
        </w:rPr>
      </w:pPr>
      <w:r>
        <w:rPr>
          <w:rFonts w:ascii="Arial" w:hAnsi="Arial" w:cs="Arial"/>
          <w:noProof/>
          <w:sz w:val="22"/>
          <w:szCs w:val="22"/>
        </w:rPr>
        <w:t xml:space="preserve">22 </w:t>
      </w:r>
      <w:r w:rsidR="002E0121">
        <w:rPr>
          <w:rFonts w:ascii="Arial" w:hAnsi="Arial" w:cs="Arial"/>
          <w:noProof/>
          <w:sz w:val="22"/>
          <w:szCs w:val="22"/>
        </w:rPr>
        <w:t xml:space="preserve">May to </w:t>
      </w:r>
      <w:r>
        <w:rPr>
          <w:rFonts w:ascii="Arial" w:hAnsi="Arial" w:cs="Arial"/>
          <w:noProof/>
          <w:sz w:val="22"/>
          <w:szCs w:val="22"/>
        </w:rPr>
        <w:t xml:space="preserve">7 </w:t>
      </w:r>
      <w:r w:rsidR="002E0121">
        <w:rPr>
          <w:rFonts w:ascii="Arial" w:hAnsi="Arial" w:cs="Arial"/>
          <w:noProof/>
          <w:sz w:val="22"/>
          <w:szCs w:val="22"/>
        </w:rPr>
        <w:t>J</w:t>
      </w:r>
      <w:r w:rsidR="00C017AC" w:rsidRPr="00902A67">
        <w:rPr>
          <w:rFonts w:ascii="Arial" w:hAnsi="Arial" w:cs="Arial"/>
          <w:noProof/>
          <w:sz w:val="22"/>
          <w:szCs w:val="22"/>
        </w:rPr>
        <w:t xml:space="preserve">uly </w:t>
      </w:r>
      <w:r w:rsidR="00C428C3">
        <w:rPr>
          <w:rFonts w:ascii="Arial" w:hAnsi="Arial" w:cs="Arial"/>
          <w:noProof/>
          <w:sz w:val="22"/>
          <w:szCs w:val="22"/>
        </w:rPr>
        <w:t>2017</w:t>
      </w:r>
      <w:r w:rsidR="00C017AC" w:rsidRPr="00902A67">
        <w:rPr>
          <w:rFonts w:ascii="Arial" w:hAnsi="Arial" w:cs="Arial"/>
          <w:noProof/>
          <w:sz w:val="22"/>
          <w:szCs w:val="22"/>
        </w:rPr>
        <w:t xml:space="preserve">: Schools undertake the ASH </w:t>
      </w:r>
      <w:r w:rsidR="000D4224">
        <w:rPr>
          <w:rFonts w:ascii="Arial" w:hAnsi="Arial" w:cs="Arial"/>
          <w:noProof/>
          <w:sz w:val="22"/>
          <w:szCs w:val="22"/>
        </w:rPr>
        <w:t>Year 10 Snapshot.</w:t>
      </w:r>
    </w:p>
    <w:p w:rsidR="00C017AC" w:rsidRPr="00902A67" w:rsidRDefault="002E0121" w:rsidP="00902A67">
      <w:pPr>
        <w:pStyle w:val="ListParagraph"/>
        <w:numPr>
          <w:ilvl w:val="0"/>
          <w:numId w:val="18"/>
        </w:numPr>
        <w:spacing w:after="40" w:line="320" w:lineRule="atLeast"/>
        <w:jc w:val="both"/>
        <w:rPr>
          <w:rFonts w:ascii="Arial" w:hAnsi="Arial" w:cs="Arial"/>
          <w:noProof/>
          <w:sz w:val="22"/>
          <w:szCs w:val="22"/>
        </w:rPr>
      </w:pPr>
      <w:r>
        <w:rPr>
          <w:rFonts w:ascii="Arial" w:hAnsi="Arial" w:cs="Arial"/>
          <w:noProof/>
          <w:sz w:val="22"/>
          <w:szCs w:val="22"/>
        </w:rPr>
        <w:t xml:space="preserve">1 </w:t>
      </w:r>
      <w:r w:rsidR="00D32D5A" w:rsidRPr="00902A67">
        <w:rPr>
          <w:rFonts w:ascii="Arial" w:hAnsi="Arial" w:cs="Arial"/>
          <w:noProof/>
          <w:sz w:val="22"/>
          <w:szCs w:val="22"/>
        </w:rPr>
        <w:t xml:space="preserve">August </w:t>
      </w:r>
      <w:r w:rsidR="00C428C3">
        <w:rPr>
          <w:rFonts w:ascii="Arial" w:hAnsi="Arial" w:cs="Arial"/>
          <w:noProof/>
          <w:sz w:val="22"/>
          <w:szCs w:val="22"/>
        </w:rPr>
        <w:t>2017</w:t>
      </w:r>
      <w:r w:rsidR="00C017AC" w:rsidRPr="00902A67">
        <w:rPr>
          <w:rFonts w:ascii="Arial" w:hAnsi="Arial" w:cs="Arial"/>
          <w:noProof/>
          <w:sz w:val="22"/>
          <w:szCs w:val="22"/>
        </w:rPr>
        <w:t>: Last date to return completed questionnaires.</w:t>
      </w:r>
    </w:p>
    <w:p w:rsidR="00D757C4" w:rsidRDefault="00D757C4" w:rsidP="00D757C4">
      <w:pPr>
        <w:pStyle w:val="Heading6"/>
        <w:spacing w:before="360"/>
        <w:jc w:val="both"/>
        <w:rPr>
          <w:rFonts w:ascii="Arial" w:hAnsi="Arial" w:cs="Arial"/>
          <w:color w:val="860038"/>
        </w:rPr>
      </w:pPr>
      <w:r>
        <w:rPr>
          <w:rFonts w:ascii="Arial" w:hAnsi="Arial" w:cs="Arial"/>
          <w:color w:val="860038"/>
        </w:rPr>
        <w:t>For more information</w:t>
      </w:r>
    </w:p>
    <w:tbl>
      <w:tblPr>
        <w:tblStyle w:val="TableGrid"/>
        <w:tblW w:w="9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4" w:type="dxa"/>
        </w:tblCellMar>
        <w:tblLook w:val="04A0" w:firstRow="1" w:lastRow="0" w:firstColumn="1" w:lastColumn="0" w:noHBand="0" w:noVBand="1"/>
      </w:tblPr>
      <w:tblGrid>
        <w:gridCol w:w="5605"/>
        <w:gridCol w:w="4230"/>
      </w:tblGrid>
      <w:tr w:rsidR="0011139A" w:rsidRPr="00C13F4F" w:rsidTr="00C552CE">
        <w:trPr>
          <w:trHeight w:val="1307"/>
        </w:trPr>
        <w:tc>
          <w:tcPr>
            <w:tcW w:w="5605" w:type="dxa"/>
          </w:tcPr>
          <w:p w:rsidR="0011139A" w:rsidRPr="00C13F4F" w:rsidRDefault="0011139A" w:rsidP="00431109">
            <w:pPr>
              <w:pStyle w:val="BodyText"/>
              <w:spacing w:after="0"/>
              <w:rPr>
                <w:rFonts w:ascii="Arial" w:hAnsi="Arial" w:cs="Arial"/>
                <w:sz w:val="22"/>
                <w:szCs w:val="22"/>
              </w:rPr>
            </w:pPr>
            <w:r w:rsidRPr="00C13F4F">
              <w:rPr>
                <w:rFonts w:ascii="Arial" w:hAnsi="Arial" w:cs="Arial"/>
                <w:sz w:val="22"/>
                <w:szCs w:val="22"/>
              </w:rPr>
              <w:t>Sicily Sunseri</w:t>
            </w:r>
          </w:p>
          <w:p w:rsidR="0011139A" w:rsidRPr="00C13F4F" w:rsidRDefault="0011139A" w:rsidP="00431109">
            <w:pPr>
              <w:pStyle w:val="BodyText"/>
              <w:spacing w:after="0"/>
              <w:rPr>
                <w:rFonts w:ascii="Arial" w:hAnsi="Arial" w:cs="Arial"/>
                <w:sz w:val="22"/>
                <w:szCs w:val="22"/>
              </w:rPr>
            </w:pPr>
            <w:r w:rsidRPr="00C13F4F">
              <w:rPr>
                <w:rFonts w:ascii="Arial" w:hAnsi="Arial" w:cs="Arial"/>
                <w:sz w:val="22"/>
                <w:szCs w:val="22"/>
              </w:rPr>
              <w:t>NZYTM Project Manager, Health Promotion Agency</w:t>
            </w:r>
          </w:p>
          <w:p w:rsidR="0011139A" w:rsidRPr="00C13F4F" w:rsidRDefault="0011139A" w:rsidP="00431109">
            <w:pPr>
              <w:pStyle w:val="BodyText"/>
              <w:spacing w:after="0"/>
              <w:rPr>
                <w:rFonts w:ascii="Arial" w:hAnsi="Arial" w:cs="Arial"/>
                <w:sz w:val="22"/>
                <w:szCs w:val="22"/>
              </w:rPr>
            </w:pPr>
            <w:r w:rsidRPr="00C13F4F">
              <w:rPr>
                <w:rFonts w:ascii="Arial" w:hAnsi="Arial" w:cs="Arial"/>
                <w:sz w:val="22"/>
                <w:szCs w:val="22"/>
              </w:rPr>
              <w:t>Ph: 04 901 3384</w:t>
            </w:r>
          </w:p>
          <w:p w:rsidR="0011139A" w:rsidRPr="00C13F4F" w:rsidRDefault="0011139A" w:rsidP="00B53DAC">
            <w:pPr>
              <w:pStyle w:val="BodyText"/>
              <w:spacing w:after="0"/>
              <w:rPr>
                <w:rFonts w:ascii="Arial" w:hAnsi="Arial" w:cs="Arial"/>
                <w:sz w:val="22"/>
                <w:szCs w:val="22"/>
              </w:rPr>
            </w:pPr>
            <w:r w:rsidRPr="00C13F4F">
              <w:rPr>
                <w:rFonts w:ascii="Arial" w:hAnsi="Arial" w:cs="Arial"/>
                <w:sz w:val="22"/>
                <w:szCs w:val="22"/>
              </w:rPr>
              <w:t xml:space="preserve">Email:  </w:t>
            </w:r>
            <w:hyperlink r:id="rId10" w:history="1">
              <w:r w:rsidRPr="00C13F4F">
                <w:rPr>
                  <w:rStyle w:val="Hyperlink"/>
                  <w:rFonts w:ascii="Arial" w:hAnsi="Arial" w:cs="Arial"/>
                  <w:sz w:val="22"/>
                  <w:szCs w:val="22"/>
                </w:rPr>
                <w:t>s.sunseri@hpa.org.nz</w:t>
              </w:r>
            </w:hyperlink>
          </w:p>
        </w:tc>
        <w:tc>
          <w:tcPr>
            <w:tcW w:w="4230" w:type="dxa"/>
          </w:tcPr>
          <w:p w:rsidR="00C552CE" w:rsidRDefault="00C552CE" w:rsidP="00C552CE">
            <w:pPr>
              <w:pStyle w:val="BodyText"/>
              <w:spacing w:after="0"/>
              <w:rPr>
                <w:rFonts w:ascii="Arial" w:hAnsi="Arial" w:cs="Arial"/>
                <w:sz w:val="22"/>
                <w:szCs w:val="22"/>
              </w:rPr>
            </w:pPr>
          </w:p>
          <w:p w:rsidR="0011139A" w:rsidRPr="00C13F4F" w:rsidRDefault="0011139A" w:rsidP="00C552CE">
            <w:pPr>
              <w:pStyle w:val="BodyText"/>
              <w:spacing w:after="0"/>
              <w:rPr>
                <w:rFonts w:ascii="Arial" w:hAnsi="Arial" w:cs="Arial"/>
                <w:sz w:val="22"/>
                <w:szCs w:val="22"/>
              </w:rPr>
            </w:pPr>
            <w:r w:rsidRPr="00C13F4F">
              <w:rPr>
                <w:rFonts w:ascii="Arial" w:hAnsi="Arial" w:cs="Arial"/>
                <w:sz w:val="22"/>
                <w:szCs w:val="22"/>
              </w:rPr>
              <w:t xml:space="preserve">For more information on the New Zealand Youth Tobacco Monitor (NZYTM) visit </w:t>
            </w:r>
            <w:r w:rsidRPr="00C13F4F">
              <w:rPr>
                <w:rFonts w:ascii="Arial" w:hAnsi="Arial" w:cs="Arial"/>
                <w:sz w:val="22"/>
                <w:szCs w:val="22"/>
              </w:rPr>
              <w:br/>
            </w:r>
            <w:hyperlink r:id="rId11" w:history="1">
              <w:r w:rsidRPr="00C13F4F">
                <w:rPr>
                  <w:rStyle w:val="Hyperlink"/>
                  <w:rFonts w:ascii="Arial" w:hAnsi="Arial" w:cs="Arial"/>
                  <w:sz w:val="22"/>
                  <w:szCs w:val="22"/>
                </w:rPr>
                <w:t>www.hpa.org.nz/what-we-do/nzytm</w:t>
              </w:r>
            </w:hyperlink>
          </w:p>
        </w:tc>
      </w:tr>
    </w:tbl>
    <w:p w:rsidR="00D32D5A" w:rsidRPr="00C13F4F" w:rsidRDefault="00D32D5A" w:rsidP="00C26EE5">
      <w:pPr>
        <w:pStyle w:val="BodyText"/>
        <w:rPr>
          <w:rFonts w:ascii="Arial" w:hAnsi="Arial" w:cs="Arial"/>
          <w:noProof/>
          <w:sz w:val="22"/>
          <w:szCs w:val="22"/>
        </w:rPr>
      </w:pPr>
    </w:p>
    <w:sectPr w:rsidR="00D32D5A" w:rsidRPr="00C13F4F" w:rsidSect="008A2426">
      <w:headerReference w:type="even" r:id="rId12"/>
      <w:headerReference w:type="default" r:id="rId13"/>
      <w:footerReference w:type="even" r:id="rId14"/>
      <w:footerReference w:type="default" r:id="rId15"/>
      <w:headerReference w:type="first" r:id="rId16"/>
      <w:footerReference w:type="first" r:id="rId17"/>
      <w:pgSz w:w="11906" w:h="16838" w:code="9"/>
      <w:pgMar w:top="1411" w:right="1138" w:bottom="576" w:left="1138" w:header="288"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E80" w:rsidRDefault="00660E80" w:rsidP="00875FE0">
      <w:r>
        <w:separator/>
      </w:r>
    </w:p>
  </w:endnote>
  <w:endnote w:type="continuationSeparator" w:id="0">
    <w:p w:rsidR="00660E80" w:rsidRDefault="00660E80" w:rsidP="0087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22" w:rsidRDefault="00C50439" w:rsidP="00C50439">
    <w:fldSimple w:instr=" DOCVARIABLE RBRO_EASYID_VALUE \* MERGEFORMAT ">
      <w:r w:rsidRPr="00C50439">
        <w:rPr>
          <w:rStyle w:val="EasyID"/>
          <w:rFonts w:eastAsia="Garamond"/>
        </w:rPr>
        <w:t>683213v1</w:t>
      </w:r>
    </w:fldSimple>
    <w:r w:rsidR="009D0432">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DE" w:rsidRDefault="00B42DDE" w:rsidP="00DC791F">
    <w:pPr>
      <w:tabs>
        <w:tab w:val="left" w:pos="720"/>
        <w:tab w:val="left" w:pos="1440"/>
        <w:tab w:val="left" w:pos="2160"/>
        <w:tab w:val="center" w:pos="4819"/>
      </w:tabs>
    </w:pPr>
  </w:p>
  <w:p w:rsidR="006B558F" w:rsidRPr="00AB6D0A" w:rsidRDefault="00C50439" w:rsidP="00C50439">
    <w:pPr>
      <w:pStyle w:val="Footer"/>
    </w:pPr>
    <w:fldSimple w:instr=" DOCVARIABLE RBRO_EASYID_VALUE \* MERGEFORMAT ">
      <w:r w:rsidRPr="00C50439">
        <w:rPr>
          <w:rStyle w:val="EasyID"/>
          <w:rFonts w:eastAsia="Garamond"/>
        </w:rPr>
        <w:t>683213v1</w:t>
      </w:r>
    </w:fldSimple>
    <w:r w:rsidR="00555E44">
      <w:rPr>
        <w:noProof/>
        <w:lang w:val="en-NZ" w:eastAsia="en-NZ"/>
      </w:rPr>
      <w:drawing>
        <wp:anchor distT="0" distB="0" distL="114300" distR="114300" simplePos="0" relativeHeight="251659264" behindDoc="1" locked="0" layoutInCell="1" allowOverlap="1">
          <wp:simplePos x="0" y="0"/>
          <wp:positionH relativeFrom="column">
            <wp:posOffset>-865505</wp:posOffset>
          </wp:positionH>
          <wp:positionV relativeFrom="paragraph">
            <wp:posOffset>2540</wp:posOffset>
          </wp:positionV>
          <wp:extent cx="14718665" cy="200025"/>
          <wp:effectExtent l="19050" t="0" r="6985"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4718665" cy="20002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E5" w:rsidRDefault="00C50439" w:rsidP="00C50439">
    <w:pPr>
      <w:pStyle w:val="Footer"/>
    </w:pPr>
    <w:fldSimple w:instr=" DOCVARIABLE RBRO_EASYID_VALUE \* MERGEFORMAT ">
      <w:r w:rsidRPr="00C50439">
        <w:rPr>
          <w:rStyle w:val="EasyID"/>
          <w:rFonts w:eastAsia="Garamond"/>
        </w:rPr>
        <w:t>683213v1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E80" w:rsidRDefault="00660E80" w:rsidP="00875FE0">
      <w:r>
        <w:separator/>
      </w:r>
    </w:p>
  </w:footnote>
  <w:footnote w:type="continuationSeparator" w:id="0">
    <w:p w:rsidR="00660E80" w:rsidRDefault="00660E80" w:rsidP="00875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E5" w:rsidRDefault="00C26E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E5" w:rsidRDefault="00C26E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E5" w:rsidRDefault="00C26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220"/>
    <w:multiLevelType w:val="multilevel"/>
    <w:tmpl w:val="BC2C6554"/>
    <w:lvl w:ilvl="0">
      <w:start w:val="1"/>
      <w:numFmt w:val="none"/>
      <w:pStyle w:val="TOC1"/>
      <w:lvlText w:val=""/>
      <w:lvlJc w:val="left"/>
      <w:pPr>
        <w:tabs>
          <w:tab w:val="num" w:pos="0"/>
        </w:tabs>
        <w:ind w:left="0" w:firstLine="0"/>
      </w:pPr>
      <w:rPr>
        <w:rFonts w:hint="default"/>
      </w:rPr>
    </w:lvl>
    <w:lvl w:ilvl="1">
      <w:start w:val="1"/>
      <w:numFmt w:val="decimal"/>
      <w:lvlRestart w:val="0"/>
      <w:lvlText w:val="%2."/>
      <w:lvlJc w:val="left"/>
      <w:pPr>
        <w:ind w:left="0" w:firstLine="0"/>
      </w:pPr>
      <w:rPr>
        <w:rFonts w:hint="default"/>
      </w:rPr>
    </w:lvl>
    <w:lvl w:ilvl="2">
      <w:start w:val="1"/>
      <w:numFmt w:val="decimal"/>
      <w:lvlRestart w:val="0"/>
      <w:lvlText w:val="%2.%3"/>
      <w:lvlJc w:val="left"/>
      <w:pPr>
        <w:tabs>
          <w:tab w:val="num" w:pos="851"/>
        </w:tabs>
        <w:ind w:left="0" w:firstLine="0"/>
      </w:pPr>
      <w:rPr>
        <w:rFonts w:hint="default"/>
      </w:rPr>
    </w:lvl>
    <w:lvl w:ilvl="3">
      <w:start w:val="1"/>
      <w:numFmt w:val="none"/>
      <w:lvlRestart w:val="0"/>
      <w:lvlText w:val=""/>
      <w:lvlJc w:val="left"/>
      <w:pPr>
        <w:ind w:left="-32767"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1" w15:restartNumberingAfterBreak="0">
    <w:nsid w:val="17096CAE"/>
    <w:multiLevelType w:val="multilevel"/>
    <w:tmpl w:val="7610AFA4"/>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18355A0C"/>
    <w:multiLevelType w:val="multilevel"/>
    <w:tmpl w:val="7E225046"/>
    <w:styleLink w:val="AlphaList"/>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3" w15:restartNumberingAfterBreak="0">
    <w:nsid w:val="18C87769"/>
    <w:multiLevelType w:val="multilevel"/>
    <w:tmpl w:val="7FBE0F30"/>
    <w:styleLink w:val="H1List"/>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4" w15:restartNumberingAfterBreak="0">
    <w:nsid w:val="22363935"/>
    <w:multiLevelType w:val="multilevel"/>
    <w:tmpl w:val="6CBCC838"/>
    <w:styleLink w:val="BulletList"/>
    <w:lvl w:ilvl="0">
      <w:start w:val="1"/>
      <w:numFmt w:val="bullet"/>
      <w:pStyle w:val="Bullet1"/>
      <w:lvlText w:val=""/>
      <w:lvlJc w:val="left"/>
      <w:pPr>
        <w:ind w:left="1134" w:hanging="567"/>
      </w:pPr>
      <w:rPr>
        <w:rFonts w:ascii="Symbol" w:hAnsi="Symbol" w:hint="default"/>
        <w:b w:val="0"/>
        <w:i w:val="0"/>
      </w:rPr>
    </w:lvl>
    <w:lvl w:ilvl="1">
      <w:start w:val="1"/>
      <w:numFmt w:val="bullet"/>
      <w:pStyle w:val="Bullet2"/>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42840D7"/>
    <w:multiLevelType w:val="multilevel"/>
    <w:tmpl w:val="85EC3CA8"/>
    <w:styleLink w:val="AppendixList"/>
    <w:lvl w:ilvl="0">
      <w:start w:val="1"/>
      <w:numFmt w:val="upperLetter"/>
      <w:pStyle w:val="AppendixHeading1"/>
      <w:lvlText w:val="APPENDIX %1"/>
      <w:lvlJc w:val="left"/>
      <w:pPr>
        <w:ind w:left="2268" w:hanging="2268"/>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5E63281"/>
    <w:multiLevelType w:val="multilevel"/>
    <w:tmpl w:val="383EF368"/>
    <w:styleLink w:val="NumericList"/>
    <w:lvl w:ilvl="0">
      <w:start w:val="1"/>
      <w:numFmt w:val="decimal"/>
      <w:pStyle w:val="123"/>
      <w:lvlText w:val="%1."/>
      <w:lvlJc w:val="left"/>
      <w:pPr>
        <w:ind w:left="1134" w:hanging="567"/>
      </w:pPr>
      <w:rPr>
        <w:rFonts w:hint="default"/>
      </w:rPr>
    </w:lvl>
    <w:lvl w:ilvl="1">
      <w:numFmt w:val="none"/>
      <w:lvlRestart w:val="0"/>
      <w:lvlText w:val=""/>
      <w:lvlJc w:val="left"/>
      <w:pPr>
        <w:ind w:left="0" w:firstLine="0"/>
      </w:pPr>
      <w:rPr>
        <w:rFonts w:hint="default"/>
      </w:rPr>
    </w:lvl>
    <w:lvl w:ilvl="2">
      <w:numFmt w:val="none"/>
      <w:lvlRestart w:val="0"/>
      <w:lvlText w:val=""/>
      <w:lvlJc w:val="left"/>
      <w:pPr>
        <w:tabs>
          <w:tab w:val="num" w:pos="0"/>
        </w:tabs>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ind w:left="0" w:firstLine="0"/>
      </w:pPr>
      <w:rPr>
        <w:rFonts w:hint="default"/>
      </w:rPr>
    </w:lvl>
  </w:abstractNum>
  <w:abstractNum w:abstractNumId="7" w15:restartNumberingAfterBreak="0">
    <w:nsid w:val="4C273CA9"/>
    <w:multiLevelType w:val="hybridMultilevel"/>
    <w:tmpl w:val="C8C604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9FC6A38"/>
    <w:multiLevelType w:val="hybridMultilevel"/>
    <w:tmpl w:val="4912C8E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73BD59CB"/>
    <w:multiLevelType w:val="hybridMultilevel"/>
    <w:tmpl w:val="FB92C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BAE1F92"/>
    <w:multiLevelType w:val="hybridMultilevel"/>
    <w:tmpl w:val="B2C258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3"/>
  </w:num>
  <w:num w:numId="7">
    <w:abstractNumId w:val="6"/>
  </w:num>
  <w:num w:numId="8">
    <w:abstractNumId w:val="0"/>
  </w:num>
  <w:num w:numId="9">
    <w:abstractNumId w:val="2"/>
  </w:num>
  <w:num w:numId="10">
    <w:abstractNumId w:val="4"/>
  </w:num>
  <w:num w:numId="11">
    <w:abstractNumId w:val="2"/>
  </w:num>
  <w:num w:numId="12">
    <w:abstractNumId w:val="4"/>
  </w:num>
  <w:num w:numId="13">
    <w:abstractNumId w:val="2"/>
  </w:num>
  <w:num w:numId="14">
    <w:abstractNumId w:val="4"/>
  </w:num>
  <w:num w:numId="15">
    <w:abstractNumId w:val="10"/>
  </w:num>
  <w:num w:numId="16">
    <w:abstractNumId w:val="8"/>
  </w:num>
  <w:num w:numId="17">
    <w:abstractNumId w:val="7"/>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0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N"/>
    <w:docVar w:name="RBRO_EasyID_Font" w:val="Arial|8"/>
    <w:docVar w:name="RBRO_EasyID_ID" w:val="%1%v%2%"/>
    <w:docVar w:name="RBRO_EasyID_Location" w:val="Footer|wdAlignParagraphLeft|All"/>
    <w:docVar w:name="RBRO_EASYID_VALUE" w:val="683213v1"/>
  </w:docVars>
  <w:rsids>
    <w:rsidRoot w:val="00407D97"/>
    <w:rsid w:val="000017EC"/>
    <w:rsid w:val="000304E2"/>
    <w:rsid w:val="00047F99"/>
    <w:rsid w:val="0009643C"/>
    <w:rsid w:val="00096BE9"/>
    <w:rsid w:val="00097681"/>
    <w:rsid w:val="000A41D3"/>
    <w:rsid w:val="000B689F"/>
    <w:rsid w:val="000C40F5"/>
    <w:rsid w:val="000C4FA9"/>
    <w:rsid w:val="000D4224"/>
    <w:rsid w:val="000D56A8"/>
    <w:rsid w:val="000E0C29"/>
    <w:rsid w:val="000E39C0"/>
    <w:rsid w:val="000F4183"/>
    <w:rsid w:val="0011139A"/>
    <w:rsid w:val="00114755"/>
    <w:rsid w:val="001147BF"/>
    <w:rsid w:val="0011520C"/>
    <w:rsid w:val="0012069C"/>
    <w:rsid w:val="00153D70"/>
    <w:rsid w:val="00184043"/>
    <w:rsid w:val="00193584"/>
    <w:rsid w:val="001C7C9F"/>
    <w:rsid w:val="001D6CDC"/>
    <w:rsid w:val="00203FA6"/>
    <w:rsid w:val="00217231"/>
    <w:rsid w:val="00232F9A"/>
    <w:rsid w:val="002528C5"/>
    <w:rsid w:val="002622DE"/>
    <w:rsid w:val="00263251"/>
    <w:rsid w:val="00265C90"/>
    <w:rsid w:val="0027692E"/>
    <w:rsid w:val="00293830"/>
    <w:rsid w:val="002D5814"/>
    <w:rsid w:val="002E0121"/>
    <w:rsid w:val="002E661C"/>
    <w:rsid w:val="00321D9C"/>
    <w:rsid w:val="003373F1"/>
    <w:rsid w:val="00340DAA"/>
    <w:rsid w:val="00343922"/>
    <w:rsid w:val="0036617F"/>
    <w:rsid w:val="00372494"/>
    <w:rsid w:val="003829F6"/>
    <w:rsid w:val="003B1190"/>
    <w:rsid w:val="003B22D9"/>
    <w:rsid w:val="003B677C"/>
    <w:rsid w:val="003D3FB9"/>
    <w:rsid w:val="003D4878"/>
    <w:rsid w:val="003E7F7A"/>
    <w:rsid w:val="004034BF"/>
    <w:rsid w:val="00407D97"/>
    <w:rsid w:val="0041020A"/>
    <w:rsid w:val="00412121"/>
    <w:rsid w:val="004123F4"/>
    <w:rsid w:val="00431109"/>
    <w:rsid w:val="00453E23"/>
    <w:rsid w:val="00461FAA"/>
    <w:rsid w:val="00472ADF"/>
    <w:rsid w:val="00482C7D"/>
    <w:rsid w:val="00486DBC"/>
    <w:rsid w:val="00486F33"/>
    <w:rsid w:val="004A38C8"/>
    <w:rsid w:val="004C0499"/>
    <w:rsid w:val="004E0D64"/>
    <w:rsid w:val="004E6323"/>
    <w:rsid w:val="004F3A88"/>
    <w:rsid w:val="00501595"/>
    <w:rsid w:val="00502B66"/>
    <w:rsid w:val="005305F9"/>
    <w:rsid w:val="00553D13"/>
    <w:rsid w:val="00555E44"/>
    <w:rsid w:val="00592F07"/>
    <w:rsid w:val="005E6088"/>
    <w:rsid w:val="00600F84"/>
    <w:rsid w:val="0060138D"/>
    <w:rsid w:val="00602CC3"/>
    <w:rsid w:val="00620134"/>
    <w:rsid w:val="00624725"/>
    <w:rsid w:val="00625082"/>
    <w:rsid w:val="00635D1E"/>
    <w:rsid w:val="006433BD"/>
    <w:rsid w:val="00660E80"/>
    <w:rsid w:val="006636F9"/>
    <w:rsid w:val="00664A36"/>
    <w:rsid w:val="00676149"/>
    <w:rsid w:val="00677161"/>
    <w:rsid w:val="00677B68"/>
    <w:rsid w:val="006842EA"/>
    <w:rsid w:val="006B558F"/>
    <w:rsid w:val="006C11DA"/>
    <w:rsid w:val="006D3CB0"/>
    <w:rsid w:val="00721FA3"/>
    <w:rsid w:val="007308F9"/>
    <w:rsid w:val="00747A3B"/>
    <w:rsid w:val="00764AF5"/>
    <w:rsid w:val="00764CA3"/>
    <w:rsid w:val="007661AE"/>
    <w:rsid w:val="00797159"/>
    <w:rsid w:val="007B485B"/>
    <w:rsid w:val="007D5433"/>
    <w:rsid w:val="007E22F8"/>
    <w:rsid w:val="007F71A2"/>
    <w:rsid w:val="00814F07"/>
    <w:rsid w:val="00833362"/>
    <w:rsid w:val="00834C1E"/>
    <w:rsid w:val="00845025"/>
    <w:rsid w:val="00845B9C"/>
    <w:rsid w:val="008571F6"/>
    <w:rsid w:val="00864D42"/>
    <w:rsid w:val="00875E96"/>
    <w:rsid w:val="00875FE0"/>
    <w:rsid w:val="0088205E"/>
    <w:rsid w:val="008A2426"/>
    <w:rsid w:val="008C4EB2"/>
    <w:rsid w:val="008D50F0"/>
    <w:rsid w:val="008D7EBE"/>
    <w:rsid w:val="00902A67"/>
    <w:rsid w:val="00915A04"/>
    <w:rsid w:val="00927151"/>
    <w:rsid w:val="00937A43"/>
    <w:rsid w:val="00982B4F"/>
    <w:rsid w:val="009878E1"/>
    <w:rsid w:val="00994229"/>
    <w:rsid w:val="009C0CAB"/>
    <w:rsid w:val="009D0432"/>
    <w:rsid w:val="009D62E1"/>
    <w:rsid w:val="009F78BF"/>
    <w:rsid w:val="00A6032A"/>
    <w:rsid w:val="00A603FC"/>
    <w:rsid w:val="00A6250B"/>
    <w:rsid w:val="00A7560C"/>
    <w:rsid w:val="00A8419C"/>
    <w:rsid w:val="00AB6BF2"/>
    <w:rsid w:val="00AB6D0A"/>
    <w:rsid w:val="00AD273C"/>
    <w:rsid w:val="00AF73FA"/>
    <w:rsid w:val="00B05322"/>
    <w:rsid w:val="00B42DDE"/>
    <w:rsid w:val="00B53DAC"/>
    <w:rsid w:val="00B8381E"/>
    <w:rsid w:val="00BA686F"/>
    <w:rsid w:val="00BB1B7B"/>
    <w:rsid w:val="00C017AC"/>
    <w:rsid w:val="00C01802"/>
    <w:rsid w:val="00C043DD"/>
    <w:rsid w:val="00C13F4F"/>
    <w:rsid w:val="00C26EE5"/>
    <w:rsid w:val="00C32174"/>
    <w:rsid w:val="00C33FFC"/>
    <w:rsid w:val="00C37052"/>
    <w:rsid w:val="00C428C3"/>
    <w:rsid w:val="00C47654"/>
    <w:rsid w:val="00C50439"/>
    <w:rsid w:val="00C552CE"/>
    <w:rsid w:val="00C570C2"/>
    <w:rsid w:val="00C646B9"/>
    <w:rsid w:val="00CA6D63"/>
    <w:rsid w:val="00CB12F8"/>
    <w:rsid w:val="00CC3813"/>
    <w:rsid w:val="00CD0436"/>
    <w:rsid w:val="00D0143C"/>
    <w:rsid w:val="00D03E04"/>
    <w:rsid w:val="00D12364"/>
    <w:rsid w:val="00D14370"/>
    <w:rsid w:val="00D16379"/>
    <w:rsid w:val="00D31B1B"/>
    <w:rsid w:val="00D32D5A"/>
    <w:rsid w:val="00D403BF"/>
    <w:rsid w:val="00D533DC"/>
    <w:rsid w:val="00D53BFB"/>
    <w:rsid w:val="00D63860"/>
    <w:rsid w:val="00D73A6D"/>
    <w:rsid w:val="00D757C4"/>
    <w:rsid w:val="00D81A30"/>
    <w:rsid w:val="00DB067B"/>
    <w:rsid w:val="00DC791F"/>
    <w:rsid w:val="00DD1D85"/>
    <w:rsid w:val="00DE1015"/>
    <w:rsid w:val="00DE7A85"/>
    <w:rsid w:val="00E13B91"/>
    <w:rsid w:val="00E23680"/>
    <w:rsid w:val="00E32D02"/>
    <w:rsid w:val="00E55DF2"/>
    <w:rsid w:val="00E8074A"/>
    <w:rsid w:val="00E84F7F"/>
    <w:rsid w:val="00E85395"/>
    <w:rsid w:val="00EA0300"/>
    <w:rsid w:val="00EE2617"/>
    <w:rsid w:val="00EE274E"/>
    <w:rsid w:val="00EE63D3"/>
    <w:rsid w:val="00EF1B18"/>
    <w:rsid w:val="00F3246B"/>
    <w:rsid w:val="00F44972"/>
    <w:rsid w:val="00F46AAB"/>
    <w:rsid w:val="00F46BBF"/>
    <w:rsid w:val="00FB68AB"/>
    <w:rsid w:val="00FF02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04049460-10C5-4554-8BA9-FB8A33D5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semiHidden="1" w:uiPriority="6" w:qFormat="1"/>
    <w:lsdException w:name="heading 7" w:semiHidden="1" w:uiPriority="7" w:unhideWhenUsed="1" w:qFormat="1"/>
    <w:lsdException w:name="heading 8" w:semiHidden="1" w:uiPriority="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7AC"/>
    <w:pPr>
      <w:spacing w:line="264" w:lineRule="auto"/>
    </w:pPr>
    <w:rPr>
      <w:rFonts w:ascii="Garamond" w:eastAsia="Garamond" w:hAnsi="Garamond" w:cs="Times New Roman"/>
      <w:color w:val="4C483D"/>
      <w:kern w:val="2"/>
      <w:sz w:val="20"/>
      <w:szCs w:val="20"/>
      <w:lang w:val="en-US" w:eastAsia="ja-JP"/>
    </w:rPr>
  </w:style>
  <w:style w:type="paragraph" w:styleId="Heading1">
    <w:name w:val="heading 1"/>
    <w:aliases w:val="H 1"/>
    <w:basedOn w:val="BodyText"/>
    <w:next w:val="BodyText"/>
    <w:link w:val="Heading1Char"/>
    <w:uiPriority w:val="1"/>
    <w:qFormat/>
    <w:rsid w:val="002622DE"/>
    <w:pPr>
      <w:keepNext/>
      <w:keepLines/>
      <w:numPr>
        <w:numId w:val="6"/>
      </w:numPr>
      <w:pBdr>
        <w:bottom w:val="single" w:sz="8" w:space="6" w:color="auto"/>
      </w:pBdr>
      <w:spacing w:before="360"/>
      <w:outlineLvl w:val="0"/>
    </w:pPr>
    <w:rPr>
      <w:rFonts w:eastAsiaTheme="majorEastAsia" w:cstheme="majorBidi"/>
      <w:bCs/>
      <w:caps/>
      <w:sz w:val="32"/>
      <w:szCs w:val="28"/>
    </w:rPr>
  </w:style>
  <w:style w:type="paragraph" w:styleId="Heading2">
    <w:name w:val="heading 2"/>
    <w:aliases w:val="H 1.1"/>
    <w:basedOn w:val="BodyText"/>
    <w:next w:val="BodyText"/>
    <w:link w:val="Heading2Char"/>
    <w:uiPriority w:val="2"/>
    <w:qFormat/>
    <w:rsid w:val="001147BF"/>
    <w:pPr>
      <w:keepNext/>
      <w:keepLines/>
      <w:numPr>
        <w:ilvl w:val="1"/>
        <w:numId w:val="6"/>
      </w:numPr>
      <w:spacing w:before="360"/>
      <w:outlineLvl w:val="1"/>
    </w:pPr>
    <w:rPr>
      <w:rFonts w:eastAsiaTheme="majorEastAsia" w:cstheme="majorBidi"/>
      <w:bCs/>
      <w:caps/>
      <w:sz w:val="28"/>
      <w:szCs w:val="26"/>
    </w:rPr>
  </w:style>
  <w:style w:type="paragraph" w:styleId="Heading3">
    <w:name w:val="heading 3"/>
    <w:aliases w:val="H 1.1.1"/>
    <w:basedOn w:val="BodyText"/>
    <w:next w:val="BodyText"/>
    <w:link w:val="Heading3Char"/>
    <w:uiPriority w:val="3"/>
    <w:qFormat/>
    <w:rsid w:val="001147BF"/>
    <w:pPr>
      <w:keepNext/>
      <w:keepLines/>
      <w:numPr>
        <w:ilvl w:val="2"/>
        <w:numId w:val="6"/>
      </w:numPr>
      <w:spacing w:before="240" w:after="80"/>
      <w:outlineLvl w:val="2"/>
    </w:pPr>
    <w:rPr>
      <w:rFonts w:eastAsiaTheme="majorEastAsia" w:cstheme="majorBidi"/>
      <w:b/>
      <w:bCs/>
      <w:sz w:val="26"/>
    </w:rPr>
  </w:style>
  <w:style w:type="paragraph" w:styleId="Heading4">
    <w:name w:val="heading 4"/>
    <w:aliases w:val="Head 1"/>
    <w:basedOn w:val="Heading1"/>
    <w:next w:val="BodyText"/>
    <w:link w:val="Heading4Char"/>
    <w:uiPriority w:val="4"/>
    <w:qFormat/>
    <w:rsid w:val="001147BF"/>
    <w:pPr>
      <w:keepLines w:val="0"/>
      <w:numPr>
        <w:numId w:val="0"/>
      </w:numPr>
      <w:outlineLvl w:val="3"/>
    </w:pPr>
    <w:rPr>
      <w:iCs/>
    </w:rPr>
  </w:style>
  <w:style w:type="paragraph" w:styleId="Heading5">
    <w:name w:val="heading 5"/>
    <w:aliases w:val="Head 2"/>
    <w:basedOn w:val="Heading2"/>
    <w:next w:val="BodyText"/>
    <w:link w:val="Heading5Char"/>
    <w:uiPriority w:val="5"/>
    <w:qFormat/>
    <w:rsid w:val="001147BF"/>
    <w:pPr>
      <w:numPr>
        <w:ilvl w:val="0"/>
        <w:numId w:val="0"/>
      </w:numPr>
      <w:outlineLvl w:val="4"/>
    </w:pPr>
  </w:style>
  <w:style w:type="paragraph" w:styleId="Heading6">
    <w:name w:val="heading 6"/>
    <w:aliases w:val="Head 3"/>
    <w:basedOn w:val="Heading3"/>
    <w:next w:val="BodyText"/>
    <w:link w:val="Heading6Char"/>
    <w:uiPriority w:val="6"/>
    <w:qFormat/>
    <w:rsid w:val="001147BF"/>
    <w:pPr>
      <w:numPr>
        <w:ilvl w:val="0"/>
        <w:numId w:val="0"/>
      </w:numPr>
      <w:outlineLvl w:val="5"/>
    </w:pPr>
    <w:rPr>
      <w:iCs/>
    </w:rPr>
  </w:style>
  <w:style w:type="paragraph" w:styleId="Heading7">
    <w:name w:val="heading 7"/>
    <w:aliases w:val="Head 4"/>
    <w:basedOn w:val="BodyText"/>
    <w:next w:val="BodyText"/>
    <w:link w:val="Heading7Char"/>
    <w:uiPriority w:val="7"/>
    <w:qFormat/>
    <w:rsid w:val="00A6032A"/>
    <w:pPr>
      <w:keepNext/>
      <w:keepLines/>
      <w:spacing w:before="240" w:after="80"/>
      <w:outlineLvl w:val="6"/>
    </w:pPr>
    <w:rPr>
      <w:rFonts w:eastAsiaTheme="majorEastAsia" w:cstheme="majorBidi"/>
      <w:b/>
      <w:i/>
      <w:iCs/>
      <w:sz w:val="24"/>
    </w:rPr>
  </w:style>
  <w:style w:type="paragraph" w:styleId="Heading8">
    <w:name w:val="heading 8"/>
    <w:aliases w:val="Head 5"/>
    <w:basedOn w:val="BodyText"/>
    <w:next w:val="BodyText"/>
    <w:link w:val="Heading8Char"/>
    <w:uiPriority w:val="8"/>
    <w:qFormat/>
    <w:rsid w:val="001147BF"/>
    <w:pPr>
      <w:keepNext/>
      <w:keepLines/>
      <w:spacing w:before="240" w:after="80"/>
      <w:outlineLvl w:val="7"/>
    </w:pPr>
    <w:rPr>
      <w:rFonts w:eastAsiaTheme="majorEastAsia" w:cstheme="majorBidi"/>
      <w:i/>
      <w:sz w:val="24"/>
    </w:rPr>
  </w:style>
  <w:style w:type="paragraph" w:styleId="Heading9">
    <w:name w:val="heading 9"/>
    <w:basedOn w:val="Normal"/>
    <w:next w:val="Normal"/>
    <w:link w:val="Heading9Char"/>
    <w:uiPriority w:val="9"/>
    <w:semiHidden/>
    <w:qFormat/>
    <w:rsid w:val="001147B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147BF"/>
    <w:pPr>
      <w:spacing w:after="240" w:line="320" w:lineRule="atLeast"/>
    </w:pPr>
  </w:style>
  <w:style w:type="character" w:customStyle="1" w:styleId="BodyTextChar">
    <w:name w:val="Body Text Char"/>
    <w:basedOn w:val="DefaultParagraphFont"/>
    <w:link w:val="BodyText"/>
    <w:rsid w:val="00096BE9"/>
    <w:rPr>
      <w:rFonts w:ascii="Arial" w:hAnsi="Arial"/>
    </w:rPr>
  </w:style>
  <w:style w:type="paragraph" w:customStyle="1" w:styleId="123">
    <w:name w:val="1 2 3"/>
    <w:basedOn w:val="BodyText"/>
    <w:uiPriority w:val="14"/>
    <w:qFormat/>
    <w:rsid w:val="006636F9"/>
    <w:pPr>
      <w:numPr>
        <w:numId w:val="7"/>
      </w:numPr>
      <w:spacing w:after="120" w:line="240" w:lineRule="atLeast"/>
    </w:pPr>
  </w:style>
  <w:style w:type="paragraph" w:customStyle="1" w:styleId="ABC">
    <w:name w:val="A B C"/>
    <w:basedOn w:val="BodyText"/>
    <w:uiPriority w:val="15"/>
    <w:qFormat/>
    <w:rsid w:val="006636F9"/>
    <w:pPr>
      <w:numPr>
        <w:numId w:val="1"/>
      </w:numPr>
      <w:spacing w:after="120" w:line="240" w:lineRule="atLeast"/>
    </w:pPr>
  </w:style>
  <w:style w:type="numbering" w:customStyle="1" w:styleId="AlphaList">
    <w:name w:val="AlphaList"/>
    <w:basedOn w:val="NoList"/>
    <w:uiPriority w:val="99"/>
    <w:rsid w:val="004034BF"/>
    <w:pPr>
      <w:numPr>
        <w:numId w:val="1"/>
      </w:numPr>
    </w:pPr>
  </w:style>
  <w:style w:type="paragraph" w:customStyle="1" w:styleId="AppendixHeading1">
    <w:name w:val="Appendix Heading 1"/>
    <w:basedOn w:val="Heading4"/>
    <w:next w:val="BodyText"/>
    <w:uiPriority w:val="20"/>
    <w:qFormat/>
    <w:rsid w:val="001147BF"/>
    <w:pPr>
      <w:pageBreakBefore/>
      <w:numPr>
        <w:numId w:val="2"/>
      </w:numPr>
      <w:outlineLvl w:val="0"/>
    </w:pPr>
  </w:style>
  <w:style w:type="paragraph" w:customStyle="1" w:styleId="AppendixHeading2">
    <w:name w:val="Appendix Heading 2"/>
    <w:basedOn w:val="Heading5"/>
    <w:next w:val="BodyText"/>
    <w:uiPriority w:val="21"/>
    <w:qFormat/>
    <w:rsid w:val="001147BF"/>
  </w:style>
  <w:style w:type="paragraph" w:customStyle="1" w:styleId="AppendixHeading3">
    <w:name w:val="Appendix Heading 3"/>
    <w:basedOn w:val="Heading6"/>
    <w:next w:val="BodyText"/>
    <w:uiPriority w:val="22"/>
    <w:qFormat/>
    <w:rsid w:val="001147BF"/>
  </w:style>
  <w:style w:type="numbering" w:customStyle="1" w:styleId="AppendixList">
    <w:name w:val="Appendix List"/>
    <w:basedOn w:val="NoList"/>
    <w:uiPriority w:val="99"/>
    <w:rsid w:val="001147BF"/>
    <w:pPr>
      <w:numPr>
        <w:numId w:val="2"/>
      </w:numPr>
    </w:pPr>
  </w:style>
  <w:style w:type="numbering" w:styleId="ArticleSection">
    <w:name w:val="Outline List 3"/>
    <w:basedOn w:val="NoList"/>
    <w:uiPriority w:val="99"/>
    <w:semiHidden/>
    <w:unhideWhenUsed/>
    <w:rsid w:val="001147BF"/>
    <w:pPr>
      <w:numPr>
        <w:numId w:val="3"/>
      </w:numPr>
    </w:pPr>
  </w:style>
  <w:style w:type="paragraph" w:customStyle="1" w:styleId="Bullet1">
    <w:name w:val="Bullet 1"/>
    <w:basedOn w:val="BodyText"/>
    <w:uiPriority w:val="12"/>
    <w:qFormat/>
    <w:rsid w:val="006636F9"/>
    <w:pPr>
      <w:numPr>
        <w:numId w:val="4"/>
      </w:numPr>
      <w:spacing w:after="120" w:line="240" w:lineRule="atLeast"/>
    </w:pPr>
  </w:style>
  <w:style w:type="character" w:customStyle="1" w:styleId="Heading1Char">
    <w:name w:val="Heading 1 Char"/>
    <w:aliases w:val="H 1 Char"/>
    <w:basedOn w:val="DefaultParagraphFont"/>
    <w:link w:val="Heading1"/>
    <w:uiPriority w:val="1"/>
    <w:rsid w:val="002622DE"/>
    <w:rPr>
      <w:rFonts w:ascii="Arial" w:eastAsiaTheme="majorEastAsia" w:hAnsi="Arial" w:cstheme="majorBidi"/>
      <w:bCs/>
      <w:caps/>
      <w:sz w:val="32"/>
      <w:szCs w:val="28"/>
    </w:rPr>
  </w:style>
  <w:style w:type="character" w:customStyle="1" w:styleId="Heading2Char">
    <w:name w:val="Heading 2 Char"/>
    <w:aliases w:val="H 1.1 Char"/>
    <w:basedOn w:val="DefaultParagraphFont"/>
    <w:link w:val="Heading2"/>
    <w:uiPriority w:val="2"/>
    <w:rsid w:val="00FB68AB"/>
    <w:rPr>
      <w:rFonts w:ascii="Arial" w:eastAsiaTheme="majorEastAsia" w:hAnsi="Arial" w:cstheme="majorBidi"/>
      <w:bCs/>
      <w:caps/>
      <w:sz w:val="28"/>
      <w:szCs w:val="26"/>
    </w:rPr>
  </w:style>
  <w:style w:type="character" w:customStyle="1" w:styleId="Heading3Char">
    <w:name w:val="Heading 3 Char"/>
    <w:aliases w:val="H 1.1.1 Char"/>
    <w:basedOn w:val="DefaultParagraphFont"/>
    <w:link w:val="Heading3"/>
    <w:uiPriority w:val="3"/>
    <w:rsid w:val="00834C1E"/>
    <w:rPr>
      <w:rFonts w:ascii="Arial" w:eastAsiaTheme="majorEastAsia" w:hAnsi="Arial" w:cstheme="majorBidi"/>
      <w:b/>
      <w:bCs/>
      <w:sz w:val="26"/>
    </w:rPr>
  </w:style>
  <w:style w:type="character" w:customStyle="1" w:styleId="Heading4Char">
    <w:name w:val="Heading 4 Char"/>
    <w:aliases w:val="Head 1 Char"/>
    <w:basedOn w:val="DefaultParagraphFont"/>
    <w:link w:val="Heading4"/>
    <w:uiPriority w:val="4"/>
    <w:rsid w:val="00834C1E"/>
    <w:rPr>
      <w:rFonts w:ascii="Arial" w:eastAsiaTheme="majorEastAsia" w:hAnsi="Arial" w:cstheme="majorBidi"/>
      <w:bCs/>
      <w:iCs/>
      <w:caps/>
      <w:sz w:val="32"/>
      <w:szCs w:val="28"/>
    </w:rPr>
  </w:style>
  <w:style w:type="character" w:customStyle="1" w:styleId="Heading5Char">
    <w:name w:val="Heading 5 Char"/>
    <w:aliases w:val="Head 2 Char"/>
    <w:basedOn w:val="DefaultParagraphFont"/>
    <w:link w:val="Heading5"/>
    <w:uiPriority w:val="5"/>
    <w:rsid w:val="00834C1E"/>
    <w:rPr>
      <w:rFonts w:ascii="Arial" w:eastAsiaTheme="majorEastAsia" w:hAnsi="Arial" w:cstheme="majorBidi"/>
      <w:bCs/>
      <w:caps/>
      <w:sz w:val="28"/>
      <w:szCs w:val="26"/>
    </w:rPr>
  </w:style>
  <w:style w:type="paragraph" w:customStyle="1" w:styleId="Bullet2">
    <w:name w:val="Bullet 2"/>
    <w:basedOn w:val="BodyText"/>
    <w:uiPriority w:val="13"/>
    <w:qFormat/>
    <w:rsid w:val="006636F9"/>
    <w:pPr>
      <w:numPr>
        <w:ilvl w:val="1"/>
        <w:numId w:val="4"/>
      </w:numPr>
      <w:spacing w:after="120" w:line="240" w:lineRule="atLeast"/>
    </w:pPr>
  </w:style>
  <w:style w:type="numbering" w:customStyle="1" w:styleId="BulletList">
    <w:name w:val="BulletList"/>
    <w:basedOn w:val="NoList"/>
    <w:uiPriority w:val="99"/>
    <w:rsid w:val="004034BF"/>
    <w:pPr>
      <w:numPr>
        <w:numId w:val="4"/>
      </w:numPr>
    </w:pPr>
  </w:style>
  <w:style w:type="paragraph" w:styleId="Footer">
    <w:name w:val="footer"/>
    <w:basedOn w:val="Normal"/>
    <w:link w:val="FooterChar"/>
    <w:uiPriority w:val="99"/>
    <w:semiHidden/>
    <w:rsid w:val="001147BF"/>
    <w:pPr>
      <w:tabs>
        <w:tab w:val="center" w:pos="4513"/>
        <w:tab w:val="right" w:pos="9026"/>
      </w:tabs>
    </w:pPr>
    <w:rPr>
      <w:sz w:val="18"/>
    </w:rPr>
  </w:style>
  <w:style w:type="character" w:customStyle="1" w:styleId="FooterChar">
    <w:name w:val="Footer Char"/>
    <w:basedOn w:val="DefaultParagraphFont"/>
    <w:link w:val="Footer"/>
    <w:uiPriority w:val="99"/>
    <w:semiHidden/>
    <w:rsid w:val="001147BF"/>
    <w:rPr>
      <w:rFonts w:ascii="Arial" w:hAnsi="Arial"/>
      <w:sz w:val="18"/>
    </w:rPr>
  </w:style>
  <w:style w:type="numbering" w:customStyle="1" w:styleId="H1List">
    <w:name w:val="H1_List"/>
    <w:basedOn w:val="NoList"/>
    <w:uiPriority w:val="99"/>
    <w:rsid w:val="001147BF"/>
    <w:pPr>
      <w:numPr>
        <w:numId w:val="5"/>
      </w:numPr>
    </w:pPr>
  </w:style>
  <w:style w:type="character" w:customStyle="1" w:styleId="Heading6Char">
    <w:name w:val="Heading 6 Char"/>
    <w:aliases w:val="Head 3 Char"/>
    <w:basedOn w:val="DefaultParagraphFont"/>
    <w:link w:val="Heading6"/>
    <w:uiPriority w:val="6"/>
    <w:rsid w:val="00834C1E"/>
    <w:rPr>
      <w:rFonts w:ascii="Arial" w:eastAsiaTheme="majorEastAsia" w:hAnsi="Arial" w:cstheme="majorBidi"/>
      <w:b/>
      <w:bCs/>
      <w:iCs/>
      <w:sz w:val="26"/>
    </w:rPr>
  </w:style>
  <w:style w:type="character" w:customStyle="1" w:styleId="Heading7Char">
    <w:name w:val="Heading 7 Char"/>
    <w:aliases w:val="Head 4 Char"/>
    <w:basedOn w:val="DefaultParagraphFont"/>
    <w:link w:val="Heading7"/>
    <w:uiPriority w:val="7"/>
    <w:rsid w:val="00A6032A"/>
    <w:rPr>
      <w:rFonts w:ascii="Arial" w:eastAsiaTheme="majorEastAsia" w:hAnsi="Arial" w:cstheme="majorBidi"/>
      <w:b/>
      <w:i/>
      <w:iCs/>
      <w:sz w:val="24"/>
    </w:rPr>
  </w:style>
  <w:style w:type="character" w:customStyle="1" w:styleId="Heading8Char">
    <w:name w:val="Heading 8 Char"/>
    <w:aliases w:val="Head 5 Char"/>
    <w:basedOn w:val="DefaultParagraphFont"/>
    <w:link w:val="Heading8"/>
    <w:uiPriority w:val="8"/>
    <w:rsid w:val="00834C1E"/>
    <w:rPr>
      <w:rFonts w:ascii="Arial" w:eastAsiaTheme="majorEastAsia" w:hAnsi="Arial" w:cstheme="majorBidi"/>
      <w:i/>
      <w:sz w:val="24"/>
      <w:szCs w:val="20"/>
    </w:rPr>
  </w:style>
  <w:style w:type="character" w:customStyle="1" w:styleId="Heading9Char">
    <w:name w:val="Heading 9 Char"/>
    <w:basedOn w:val="DefaultParagraphFont"/>
    <w:link w:val="Heading9"/>
    <w:uiPriority w:val="9"/>
    <w:semiHidden/>
    <w:rsid w:val="00834C1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rsid w:val="001147BF"/>
    <w:pPr>
      <w:tabs>
        <w:tab w:val="center" w:pos="4513"/>
        <w:tab w:val="right" w:pos="9026"/>
      </w:tabs>
    </w:pPr>
  </w:style>
  <w:style w:type="character" w:customStyle="1" w:styleId="HeaderChar">
    <w:name w:val="Header Char"/>
    <w:basedOn w:val="DefaultParagraphFont"/>
    <w:link w:val="Header"/>
    <w:uiPriority w:val="99"/>
    <w:semiHidden/>
    <w:rsid w:val="001147BF"/>
    <w:rPr>
      <w:rFonts w:ascii="Arial" w:hAnsi="Arial"/>
    </w:rPr>
  </w:style>
  <w:style w:type="character" w:styleId="Hyperlink">
    <w:name w:val="Hyperlink"/>
    <w:basedOn w:val="DefaultParagraphFont"/>
    <w:uiPriority w:val="99"/>
    <w:rsid w:val="001147BF"/>
    <w:rPr>
      <w:color w:val="0000FF" w:themeColor="hyperlink"/>
      <w:u w:val="single"/>
    </w:rPr>
  </w:style>
  <w:style w:type="paragraph" w:customStyle="1" w:styleId="iiiiii">
    <w:name w:val="i  ii  iii"/>
    <w:basedOn w:val="BodyText"/>
    <w:uiPriority w:val="16"/>
    <w:qFormat/>
    <w:rsid w:val="006636F9"/>
    <w:pPr>
      <w:numPr>
        <w:ilvl w:val="1"/>
        <w:numId w:val="1"/>
      </w:numPr>
      <w:spacing w:after="120" w:line="240" w:lineRule="atLeast"/>
    </w:pPr>
  </w:style>
  <w:style w:type="numbering" w:customStyle="1" w:styleId="NumericList">
    <w:name w:val="NumericList"/>
    <w:basedOn w:val="NoList"/>
    <w:uiPriority w:val="99"/>
    <w:rsid w:val="001147BF"/>
    <w:pPr>
      <w:numPr>
        <w:numId w:val="7"/>
      </w:numPr>
    </w:pPr>
  </w:style>
  <w:style w:type="paragraph" w:styleId="TOC1">
    <w:name w:val="toc 1"/>
    <w:basedOn w:val="BodyText"/>
    <w:next w:val="TOC2"/>
    <w:autoRedefine/>
    <w:uiPriority w:val="39"/>
    <w:semiHidden/>
    <w:rsid w:val="001147BF"/>
    <w:pPr>
      <w:numPr>
        <w:numId w:val="8"/>
      </w:numPr>
      <w:tabs>
        <w:tab w:val="left" w:pos="709"/>
        <w:tab w:val="right" w:leader="dot" w:pos="9072"/>
      </w:tabs>
      <w:spacing w:before="240" w:after="100"/>
      <w:ind w:right="567"/>
    </w:pPr>
    <w:rPr>
      <w:b/>
    </w:rPr>
  </w:style>
  <w:style w:type="paragraph" w:styleId="TOC2">
    <w:name w:val="toc 2"/>
    <w:basedOn w:val="BodyText"/>
    <w:next w:val="TOC3"/>
    <w:autoRedefine/>
    <w:uiPriority w:val="39"/>
    <w:semiHidden/>
    <w:rsid w:val="001147BF"/>
    <w:pPr>
      <w:tabs>
        <w:tab w:val="left" w:pos="709"/>
        <w:tab w:val="right" w:leader="dot" w:pos="9072"/>
      </w:tabs>
      <w:spacing w:after="100"/>
      <w:ind w:right="567"/>
    </w:pPr>
  </w:style>
  <w:style w:type="paragraph" w:styleId="TOC3">
    <w:name w:val="toc 3"/>
    <w:basedOn w:val="BodyText"/>
    <w:next w:val="TOC4"/>
    <w:autoRedefine/>
    <w:uiPriority w:val="39"/>
    <w:semiHidden/>
    <w:rsid w:val="001147BF"/>
    <w:pPr>
      <w:tabs>
        <w:tab w:val="left" w:pos="709"/>
        <w:tab w:val="right" w:leader="dot" w:pos="9072"/>
      </w:tabs>
      <w:spacing w:after="100"/>
      <w:ind w:right="567"/>
    </w:pPr>
    <w:rPr>
      <w:i/>
    </w:rPr>
  </w:style>
  <w:style w:type="paragraph" w:styleId="TOC4">
    <w:name w:val="toc 4"/>
    <w:basedOn w:val="BodyText"/>
    <w:next w:val="TOC5"/>
    <w:autoRedefine/>
    <w:uiPriority w:val="39"/>
    <w:semiHidden/>
    <w:rsid w:val="001147BF"/>
    <w:pPr>
      <w:tabs>
        <w:tab w:val="left" w:pos="709"/>
        <w:tab w:val="right" w:leader="dot" w:pos="9072"/>
      </w:tabs>
      <w:spacing w:after="120"/>
      <w:ind w:left="709" w:right="567" w:hanging="709"/>
    </w:pPr>
    <w:rPr>
      <w:b/>
    </w:rPr>
  </w:style>
  <w:style w:type="paragraph" w:styleId="TOC5">
    <w:name w:val="toc 5"/>
    <w:basedOn w:val="BodyText"/>
    <w:next w:val="TOC6"/>
    <w:autoRedefine/>
    <w:uiPriority w:val="39"/>
    <w:semiHidden/>
    <w:rsid w:val="001147BF"/>
    <w:pPr>
      <w:tabs>
        <w:tab w:val="left" w:pos="709"/>
        <w:tab w:val="right" w:leader="dot" w:pos="9072"/>
      </w:tabs>
      <w:spacing w:after="100"/>
      <w:ind w:left="709" w:right="567" w:hanging="709"/>
    </w:pPr>
  </w:style>
  <w:style w:type="paragraph" w:styleId="TOC6">
    <w:name w:val="toc 6"/>
    <w:basedOn w:val="BodyText"/>
    <w:next w:val="TOC7"/>
    <w:autoRedefine/>
    <w:uiPriority w:val="39"/>
    <w:semiHidden/>
    <w:rsid w:val="001147BF"/>
    <w:pPr>
      <w:tabs>
        <w:tab w:val="left" w:pos="709"/>
        <w:tab w:val="right" w:leader="dot" w:pos="9072"/>
      </w:tabs>
      <w:spacing w:after="100"/>
      <w:ind w:left="709" w:right="567" w:hanging="709"/>
    </w:pPr>
    <w:rPr>
      <w:i/>
    </w:rPr>
  </w:style>
  <w:style w:type="paragraph" w:styleId="TOC7">
    <w:name w:val="toc 7"/>
    <w:basedOn w:val="BodyText"/>
    <w:next w:val="Normal"/>
    <w:autoRedefine/>
    <w:uiPriority w:val="39"/>
    <w:semiHidden/>
    <w:rsid w:val="001147BF"/>
    <w:pPr>
      <w:tabs>
        <w:tab w:val="left" w:pos="1418"/>
        <w:tab w:val="right" w:leader="dot" w:pos="9072"/>
      </w:tabs>
      <w:spacing w:after="60"/>
      <w:ind w:left="1418" w:right="567" w:hanging="1418"/>
    </w:pPr>
    <w:rPr>
      <w:b/>
    </w:rPr>
  </w:style>
  <w:style w:type="paragraph" w:customStyle="1" w:styleId="zSource">
    <w:name w:val="z_Source"/>
    <w:basedOn w:val="BodyText"/>
    <w:next w:val="BodyText"/>
    <w:uiPriority w:val="19"/>
    <w:semiHidden/>
    <w:rsid w:val="001147BF"/>
    <w:pPr>
      <w:spacing w:before="180" w:after="180"/>
    </w:pPr>
  </w:style>
  <w:style w:type="paragraph" w:customStyle="1" w:styleId="zTOCHeading">
    <w:name w:val="z_TOC Heading"/>
    <w:basedOn w:val="BodyText"/>
    <w:next w:val="Normal"/>
    <w:uiPriority w:val="19"/>
    <w:semiHidden/>
    <w:rsid w:val="001147BF"/>
    <w:pPr>
      <w:pBdr>
        <w:bottom w:val="single" w:sz="8" w:space="12" w:color="auto"/>
      </w:pBdr>
      <w:spacing w:before="360"/>
    </w:pPr>
    <w:rPr>
      <w:caps/>
      <w:sz w:val="32"/>
    </w:rPr>
  </w:style>
  <w:style w:type="paragraph" w:customStyle="1" w:styleId="DocID">
    <w:name w:val="DocID"/>
    <w:basedOn w:val="Normal"/>
    <w:next w:val="Footer"/>
    <w:link w:val="DocIDChar"/>
    <w:rsid w:val="002D5814"/>
    <w:pPr>
      <w:spacing w:after="0" w:line="240" w:lineRule="auto"/>
    </w:pPr>
    <w:rPr>
      <w:rFonts w:ascii="Arial" w:eastAsiaTheme="minorHAnsi" w:hAnsi="Arial" w:cs="Arial"/>
      <w:color w:val="auto"/>
      <w:kern w:val="0"/>
      <w:sz w:val="16"/>
      <w:szCs w:val="22"/>
      <w:lang w:val="en-NZ" w:eastAsia="en-US"/>
    </w:rPr>
  </w:style>
  <w:style w:type="character" w:customStyle="1" w:styleId="DocIDChar">
    <w:name w:val="DocID Char"/>
    <w:basedOn w:val="BodyTextChar"/>
    <w:link w:val="DocID"/>
    <w:rsid w:val="002D5814"/>
    <w:rPr>
      <w:rFonts w:ascii="Arial" w:hAnsi="Arial" w:cs="Arial"/>
      <w:sz w:val="16"/>
    </w:rPr>
  </w:style>
  <w:style w:type="paragraph" w:styleId="ListParagraph">
    <w:name w:val="List Paragraph"/>
    <w:basedOn w:val="Normal"/>
    <w:qFormat/>
    <w:rsid w:val="00C017AC"/>
    <w:pPr>
      <w:spacing w:after="0" w:line="240" w:lineRule="auto"/>
      <w:ind w:left="720"/>
    </w:pPr>
    <w:rPr>
      <w:rFonts w:ascii="Times New Roman" w:hAnsi="Times New Roman"/>
      <w:color w:val="auto"/>
      <w:kern w:val="0"/>
      <w:sz w:val="24"/>
      <w:szCs w:val="24"/>
      <w:lang w:val="en-AU" w:eastAsia="en-US"/>
    </w:rPr>
  </w:style>
  <w:style w:type="table" w:styleId="TableGrid">
    <w:name w:val="Table Grid"/>
    <w:basedOn w:val="TableNormal"/>
    <w:uiPriority w:val="59"/>
    <w:rsid w:val="00C017AC"/>
    <w:pPr>
      <w:spacing w:after="0" w:line="240" w:lineRule="auto"/>
    </w:pPr>
    <w:rPr>
      <w:rFonts w:ascii="Garamond" w:eastAsia="Garamond" w:hAnsi="Garamond"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Heading">
    <w:name w:val="Block Heading"/>
    <w:basedOn w:val="Normal"/>
    <w:uiPriority w:val="2"/>
    <w:qFormat/>
    <w:rsid w:val="00C017AC"/>
    <w:pPr>
      <w:spacing w:before="160" w:after="180" w:line="240" w:lineRule="auto"/>
      <w:ind w:left="288" w:right="288"/>
    </w:pPr>
    <w:rPr>
      <w:rFonts w:ascii="Century Gothic" w:eastAsia="Times New Roman" w:hAnsi="Century Gothic"/>
      <w:color w:val="FFFFFF"/>
      <w:sz w:val="36"/>
    </w:rPr>
  </w:style>
  <w:style w:type="paragraph" w:customStyle="1" w:styleId="BlockText2">
    <w:name w:val="Block Text 2"/>
    <w:basedOn w:val="Normal"/>
    <w:uiPriority w:val="2"/>
    <w:qFormat/>
    <w:rsid w:val="00C017AC"/>
    <w:pPr>
      <w:spacing w:after="160" w:line="240" w:lineRule="auto"/>
      <w:ind w:left="288" w:right="288"/>
    </w:pPr>
    <w:rPr>
      <w:color w:val="FFFFFF"/>
      <w:sz w:val="22"/>
    </w:rPr>
  </w:style>
  <w:style w:type="character" w:customStyle="1" w:styleId="EasyID">
    <w:name w:val="EasyID"/>
    <w:basedOn w:val="DefaultParagraphFont"/>
    <w:rsid w:val="00C50439"/>
    <w:rPr>
      <w:rFonts w:ascii="Arial" w:eastAsia="Times New Roman" w:hAnsi="Arial" w:cs="Arial"/>
      <w:b w:val="0"/>
      <w:color w:val="auto"/>
      <w:kern w:val="0"/>
      <w:sz w:val="16"/>
      <w:szCs w:val="20"/>
      <w:lang w:val="en-NZ"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07388">
      <w:bodyDiv w:val="1"/>
      <w:marLeft w:val="0"/>
      <w:marRight w:val="0"/>
      <w:marTop w:val="0"/>
      <w:marBottom w:val="0"/>
      <w:divBdr>
        <w:top w:val="none" w:sz="0" w:space="0" w:color="auto"/>
        <w:left w:val="none" w:sz="0" w:space="0" w:color="auto"/>
        <w:bottom w:val="none" w:sz="0" w:space="0" w:color="auto"/>
        <w:right w:val="none" w:sz="0" w:space="0" w:color="auto"/>
      </w:divBdr>
      <w:divsChild>
        <w:div w:id="432669585">
          <w:marLeft w:val="0"/>
          <w:marRight w:val="0"/>
          <w:marTop w:val="0"/>
          <w:marBottom w:val="0"/>
          <w:divBdr>
            <w:top w:val="none" w:sz="0" w:space="0" w:color="auto"/>
            <w:left w:val="none" w:sz="0" w:space="0" w:color="auto"/>
            <w:bottom w:val="none" w:sz="0" w:space="0" w:color="auto"/>
            <w:right w:val="none" w:sz="0" w:space="0" w:color="auto"/>
          </w:divBdr>
        </w:div>
        <w:div w:id="1402437231">
          <w:marLeft w:val="0"/>
          <w:marRight w:val="0"/>
          <w:marTop w:val="0"/>
          <w:marBottom w:val="0"/>
          <w:divBdr>
            <w:top w:val="none" w:sz="0" w:space="0" w:color="auto"/>
            <w:left w:val="none" w:sz="0" w:space="0" w:color="auto"/>
            <w:bottom w:val="none" w:sz="0" w:space="0" w:color="auto"/>
            <w:right w:val="none" w:sz="0" w:space="0" w:color="auto"/>
          </w:divBdr>
        </w:div>
        <w:div w:id="638530939">
          <w:marLeft w:val="0"/>
          <w:marRight w:val="0"/>
          <w:marTop w:val="0"/>
          <w:marBottom w:val="0"/>
          <w:divBdr>
            <w:top w:val="none" w:sz="0" w:space="0" w:color="auto"/>
            <w:left w:val="none" w:sz="0" w:space="0" w:color="auto"/>
            <w:bottom w:val="none" w:sz="0" w:space="0" w:color="auto"/>
            <w:right w:val="none" w:sz="0" w:space="0" w:color="auto"/>
          </w:divBdr>
        </w:div>
        <w:div w:id="1521971115">
          <w:marLeft w:val="0"/>
          <w:marRight w:val="0"/>
          <w:marTop w:val="0"/>
          <w:marBottom w:val="0"/>
          <w:divBdr>
            <w:top w:val="none" w:sz="0" w:space="0" w:color="auto"/>
            <w:left w:val="none" w:sz="0" w:space="0" w:color="auto"/>
            <w:bottom w:val="none" w:sz="0" w:space="0" w:color="auto"/>
            <w:right w:val="none" w:sz="0" w:space="0" w:color="auto"/>
          </w:divBdr>
        </w:div>
        <w:div w:id="723867724">
          <w:marLeft w:val="0"/>
          <w:marRight w:val="0"/>
          <w:marTop w:val="0"/>
          <w:marBottom w:val="0"/>
          <w:divBdr>
            <w:top w:val="none" w:sz="0" w:space="0" w:color="auto"/>
            <w:left w:val="none" w:sz="0" w:space="0" w:color="auto"/>
            <w:bottom w:val="none" w:sz="0" w:space="0" w:color="auto"/>
            <w:right w:val="none" w:sz="0" w:space="0" w:color="auto"/>
          </w:divBdr>
        </w:div>
        <w:div w:id="122965180">
          <w:marLeft w:val="0"/>
          <w:marRight w:val="0"/>
          <w:marTop w:val="0"/>
          <w:marBottom w:val="0"/>
          <w:divBdr>
            <w:top w:val="none" w:sz="0" w:space="0" w:color="auto"/>
            <w:left w:val="none" w:sz="0" w:space="0" w:color="auto"/>
            <w:bottom w:val="none" w:sz="0" w:space="0" w:color="auto"/>
            <w:right w:val="none" w:sz="0" w:space="0" w:color="auto"/>
          </w:divBdr>
        </w:div>
        <w:div w:id="1787968799">
          <w:marLeft w:val="0"/>
          <w:marRight w:val="0"/>
          <w:marTop w:val="0"/>
          <w:marBottom w:val="0"/>
          <w:divBdr>
            <w:top w:val="none" w:sz="0" w:space="0" w:color="auto"/>
            <w:left w:val="none" w:sz="0" w:space="0" w:color="auto"/>
            <w:bottom w:val="none" w:sz="0" w:space="0" w:color="auto"/>
            <w:right w:val="none" w:sz="0" w:space="0" w:color="auto"/>
          </w:divBdr>
        </w:div>
        <w:div w:id="1951278927">
          <w:marLeft w:val="0"/>
          <w:marRight w:val="0"/>
          <w:marTop w:val="0"/>
          <w:marBottom w:val="0"/>
          <w:divBdr>
            <w:top w:val="none" w:sz="0" w:space="0" w:color="auto"/>
            <w:left w:val="none" w:sz="0" w:space="0" w:color="auto"/>
            <w:bottom w:val="none" w:sz="0" w:space="0" w:color="auto"/>
            <w:right w:val="none" w:sz="0" w:space="0" w:color="auto"/>
          </w:divBdr>
        </w:div>
        <w:div w:id="335035352">
          <w:marLeft w:val="0"/>
          <w:marRight w:val="0"/>
          <w:marTop w:val="0"/>
          <w:marBottom w:val="0"/>
          <w:divBdr>
            <w:top w:val="none" w:sz="0" w:space="0" w:color="auto"/>
            <w:left w:val="none" w:sz="0" w:space="0" w:color="auto"/>
            <w:bottom w:val="none" w:sz="0" w:space="0" w:color="auto"/>
            <w:right w:val="none" w:sz="0" w:space="0" w:color="auto"/>
          </w:divBdr>
        </w:div>
        <w:div w:id="1878350314">
          <w:marLeft w:val="0"/>
          <w:marRight w:val="0"/>
          <w:marTop w:val="0"/>
          <w:marBottom w:val="0"/>
          <w:divBdr>
            <w:top w:val="none" w:sz="0" w:space="0" w:color="auto"/>
            <w:left w:val="none" w:sz="0" w:space="0" w:color="auto"/>
            <w:bottom w:val="none" w:sz="0" w:space="0" w:color="auto"/>
            <w:right w:val="none" w:sz="0" w:space="0" w:color="auto"/>
          </w:divBdr>
        </w:div>
        <w:div w:id="2126340288">
          <w:marLeft w:val="0"/>
          <w:marRight w:val="0"/>
          <w:marTop w:val="0"/>
          <w:marBottom w:val="0"/>
          <w:divBdr>
            <w:top w:val="none" w:sz="0" w:space="0" w:color="auto"/>
            <w:left w:val="none" w:sz="0" w:space="0" w:color="auto"/>
            <w:bottom w:val="none" w:sz="0" w:space="0" w:color="auto"/>
            <w:right w:val="none" w:sz="0" w:space="0" w:color="auto"/>
          </w:divBdr>
        </w:div>
        <w:div w:id="1298031028">
          <w:marLeft w:val="0"/>
          <w:marRight w:val="0"/>
          <w:marTop w:val="0"/>
          <w:marBottom w:val="0"/>
          <w:divBdr>
            <w:top w:val="none" w:sz="0" w:space="0" w:color="auto"/>
            <w:left w:val="none" w:sz="0" w:space="0" w:color="auto"/>
            <w:bottom w:val="none" w:sz="0" w:space="0" w:color="auto"/>
            <w:right w:val="none" w:sz="0" w:space="0" w:color="auto"/>
          </w:divBdr>
        </w:div>
        <w:div w:id="1745182335">
          <w:marLeft w:val="0"/>
          <w:marRight w:val="0"/>
          <w:marTop w:val="0"/>
          <w:marBottom w:val="0"/>
          <w:divBdr>
            <w:top w:val="none" w:sz="0" w:space="0" w:color="auto"/>
            <w:left w:val="none" w:sz="0" w:space="0" w:color="auto"/>
            <w:bottom w:val="none" w:sz="0" w:space="0" w:color="auto"/>
            <w:right w:val="none" w:sz="0" w:space="0" w:color="auto"/>
          </w:divBdr>
        </w:div>
        <w:div w:id="1502770393">
          <w:marLeft w:val="0"/>
          <w:marRight w:val="0"/>
          <w:marTop w:val="0"/>
          <w:marBottom w:val="0"/>
          <w:divBdr>
            <w:top w:val="none" w:sz="0" w:space="0" w:color="auto"/>
            <w:left w:val="none" w:sz="0" w:space="0" w:color="auto"/>
            <w:bottom w:val="none" w:sz="0" w:space="0" w:color="auto"/>
            <w:right w:val="none" w:sz="0" w:space="0" w:color="auto"/>
          </w:divBdr>
        </w:div>
        <w:div w:id="1576276871">
          <w:marLeft w:val="0"/>
          <w:marRight w:val="0"/>
          <w:marTop w:val="0"/>
          <w:marBottom w:val="0"/>
          <w:divBdr>
            <w:top w:val="none" w:sz="0" w:space="0" w:color="auto"/>
            <w:left w:val="none" w:sz="0" w:space="0" w:color="auto"/>
            <w:bottom w:val="none" w:sz="0" w:space="0" w:color="auto"/>
            <w:right w:val="none" w:sz="0" w:space="0" w:color="auto"/>
          </w:divBdr>
        </w:div>
        <w:div w:id="499274725">
          <w:marLeft w:val="0"/>
          <w:marRight w:val="0"/>
          <w:marTop w:val="0"/>
          <w:marBottom w:val="0"/>
          <w:divBdr>
            <w:top w:val="none" w:sz="0" w:space="0" w:color="auto"/>
            <w:left w:val="none" w:sz="0" w:space="0" w:color="auto"/>
            <w:bottom w:val="none" w:sz="0" w:space="0" w:color="auto"/>
            <w:right w:val="none" w:sz="0" w:space="0" w:color="auto"/>
          </w:divBdr>
        </w:div>
        <w:div w:id="709575246">
          <w:marLeft w:val="0"/>
          <w:marRight w:val="0"/>
          <w:marTop w:val="0"/>
          <w:marBottom w:val="0"/>
          <w:divBdr>
            <w:top w:val="none" w:sz="0" w:space="0" w:color="auto"/>
            <w:left w:val="none" w:sz="0" w:space="0" w:color="auto"/>
            <w:bottom w:val="none" w:sz="0" w:space="0" w:color="auto"/>
            <w:right w:val="none" w:sz="0" w:space="0" w:color="auto"/>
          </w:divBdr>
        </w:div>
        <w:div w:id="1060857984">
          <w:marLeft w:val="0"/>
          <w:marRight w:val="0"/>
          <w:marTop w:val="0"/>
          <w:marBottom w:val="0"/>
          <w:divBdr>
            <w:top w:val="none" w:sz="0" w:space="0" w:color="auto"/>
            <w:left w:val="none" w:sz="0" w:space="0" w:color="auto"/>
            <w:bottom w:val="none" w:sz="0" w:space="0" w:color="auto"/>
            <w:right w:val="none" w:sz="0" w:space="0" w:color="auto"/>
          </w:divBdr>
        </w:div>
        <w:div w:id="809831363">
          <w:marLeft w:val="0"/>
          <w:marRight w:val="0"/>
          <w:marTop w:val="0"/>
          <w:marBottom w:val="0"/>
          <w:divBdr>
            <w:top w:val="none" w:sz="0" w:space="0" w:color="auto"/>
            <w:left w:val="none" w:sz="0" w:space="0" w:color="auto"/>
            <w:bottom w:val="none" w:sz="0" w:space="0" w:color="auto"/>
            <w:right w:val="none" w:sz="0" w:space="0" w:color="auto"/>
          </w:divBdr>
        </w:div>
        <w:div w:id="835343464">
          <w:marLeft w:val="0"/>
          <w:marRight w:val="0"/>
          <w:marTop w:val="0"/>
          <w:marBottom w:val="0"/>
          <w:divBdr>
            <w:top w:val="none" w:sz="0" w:space="0" w:color="auto"/>
            <w:left w:val="none" w:sz="0" w:space="0" w:color="auto"/>
            <w:bottom w:val="none" w:sz="0" w:space="0" w:color="auto"/>
            <w:right w:val="none" w:sz="0" w:space="0" w:color="auto"/>
          </w:divBdr>
        </w:div>
        <w:div w:id="1091437388">
          <w:marLeft w:val="0"/>
          <w:marRight w:val="0"/>
          <w:marTop w:val="0"/>
          <w:marBottom w:val="0"/>
          <w:divBdr>
            <w:top w:val="none" w:sz="0" w:space="0" w:color="auto"/>
            <w:left w:val="none" w:sz="0" w:space="0" w:color="auto"/>
            <w:bottom w:val="none" w:sz="0" w:space="0" w:color="auto"/>
            <w:right w:val="none" w:sz="0" w:space="0" w:color="auto"/>
          </w:divBdr>
        </w:div>
        <w:div w:id="261572372">
          <w:marLeft w:val="0"/>
          <w:marRight w:val="0"/>
          <w:marTop w:val="0"/>
          <w:marBottom w:val="0"/>
          <w:divBdr>
            <w:top w:val="none" w:sz="0" w:space="0" w:color="auto"/>
            <w:left w:val="none" w:sz="0" w:space="0" w:color="auto"/>
            <w:bottom w:val="none" w:sz="0" w:space="0" w:color="auto"/>
            <w:right w:val="none" w:sz="0" w:space="0" w:color="auto"/>
          </w:divBdr>
        </w:div>
        <w:div w:id="1440487423">
          <w:marLeft w:val="0"/>
          <w:marRight w:val="0"/>
          <w:marTop w:val="0"/>
          <w:marBottom w:val="0"/>
          <w:divBdr>
            <w:top w:val="none" w:sz="0" w:space="0" w:color="auto"/>
            <w:left w:val="none" w:sz="0" w:space="0" w:color="auto"/>
            <w:bottom w:val="none" w:sz="0" w:space="0" w:color="auto"/>
            <w:right w:val="none" w:sz="0" w:space="0" w:color="auto"/>
          </w:divBdr>
        </w:div>
        <w:div w:id="753287775">
          <w:marLeft w:val="0"/>
          <w:marRight w:val="0"/>
          <w:marTop w:val="0"/>
          <w:marBottom w:val="0"/>
          <w:divBdr>
            <w:top w:val="none" w:sz="0" w:space="0" w:color="auto"/>
            <w:left w:val="none" w:sz="0" w:space="0" w:color="auto"/>
            <w:bottom w:val="none" w:sz="0" w:space="0" w:color="auto"/>
            <w:right w:val="none" w:sz="0" w:space="0" w:color="auto"/>
          </w:divBdr>
        </w:div>
        <w:div w:id="1419908175">
          <w:marLeft w:val="0"/>
          <w:marRight w:val="0"/>
          <w:marTop w:val="0"/>
          <w:marBottom w:val="0"/>
          <w:divBdr>
            <w:top w:val="none" w:sz="0" w:space="0" w:color="auto"/>
            <w:left w:val="none" w:sz="0" w:space="0" w:color="auto"/>
            <w:bottom w:val="none" w:sz="0" w:space="0" w:color="auto"/>
            <w:right w:val="none" w:sz="0" w:space="0" w:color="auto"/>
          </w:divBdr>
        </w:div>
        <w:div w:id="671835897">
          <w:marLeft w:val="0"/>
          <w:marRight w:val="0"/>
          <w:marTop w:val="0"/>
          <w:marBottom w:val="0"/>
          <w:divBdr>
            <w:top w:val="none" w:sz="0" w:space="0" w:color="auto"/>
            <w:left w:val="none" w:sz="0" w:space="0" w:color="auto"/>
            <w:bottom w:val="none" w:sz="0" w:space="0" w:color="auto"/>
            <w:right w:val="none" w:sz="0" w:space="0" w:color="auto"/>
          </w:divBdr>
        </w:div>
        <w:div w:id="73862585">
          <w:marLeft w:val="0"/>
          <w:marRight w:val="0"/>
          <w:marTop w:val="0"/>
          <w:marBottom w:val="0"/>
          <w:divBdr>
            <w:top w:val="none" w:sz="0" w:space="0" w:color="auto"/>
            <w:left w:val="none" w:sz="0" w:space="0" w:color="auto"/>
            <w:bottom w:val="none" w:sz="0" w:space="0" w:color="auto"/>
            <w:right w:val="none" w:sz="0" w:space="0" w:color="auto"/>
          </w:divBdr>
        </w:div>
        <w:div w:id="1968048125">
          <w:marLeft w:val="0"/>
          <w:marRight w:val="0"/>
          <w:marTop w:val="0"/>
          <w:marBottom w:val="0"/>
          <w:divBdr>
            <w:top w:val="none" w:sz="0" w:space="0" w:color="auto"/>
            <w:left w:val="none" w:sz="0" w:space="0" w:color="auto"/>
            <w:bottom w:val="none" w:sz="0" w:space="0" w:color="auto"/>
            <w:right w:val="none" w:sz="0" w:space="0" w:color="auto"/>
          </w:divBdr>
        </w:div>
        <w:div w:id="97023577">
          <w:marLeft w:val="0"/>
          <w:marRight w:val="0"/>
          <w:marTop w:val="0"/>
          <w:marBottom w:val="0"/>
          <w:divBdr>
            <w:top w:val="none" w:sz="0" w:space="0" w:color="auto"/>
            <w:left w:val="none" w:sz="0" w:space="0" w:color="auto"/>
            <w:bottom w:val="none" w:sz="0" w:space="0" w:color="auto"/>
            <w:right w:val="none" w:sz="0" w:space="0" w:color="auto"/>
          </w:divBdr>
        </w:div>
        <w:div w:id="1500972566">
          <w:marLeft w:val="0"/>
          <w:marRight w:val="0"/>
          <w:marTop w:val="0"/>
          <w:marBottom w:val="0"/>
          <w:divBdr>
            <w:top w:val="none" w:sz="0" w:space="0" w:color="auto"/>
            <w:left w:val="none" w:sz="0" w:space="0" w:color="auto"/>
            <w:bottom w:val="none" w:sz="0" w:space="0" w:color="auto"/>
            <w:right w:val="none" w:sz="0" w:space="0" w:color="auto"/>
          </w:divBdr>
        </w:div>
        <w:div w:id="1955791448">
          <w:marLeft w:val="0"/>
          <w:marRight w:val="0"/>
          <w:marTop w:val="0"/>
          <w:marBottom w:val="0"/>
          <w:divBdr>
            <w:top w:val="none" w:sz="0" w:space="0" w:color="auto"/>
            <w:left w:val="none" w:sz="0" w:space="0" w:color="auto"/>
            <w:bottom w:val="none" w:sz="0" w:space="0" w:color="auto"/>
            <w:right w:val="none" w:sz="0" w:space="0" w:color="auto"/>
          </w:divBdr>
        </w:div>
        <w:div w:id="2081323989">
          <w:marLeft w:val="0"/>
          <w:marRight w:val="0"/>
          <w:marTop w:val="0"/>
          <w:marBottom w:val="0"/>
          <w:divBdr>
            <w:top w:val="none" w:sz="0" w:space="0" w:color="auto"/>
            <w:left w:val="none" w:sz="0" w:space="0" w:color="auto"/>
            <w:bottom w:val="none" w:sz="0" w:space="0" w:color="auto"/>
            <w:right w:val="none" w:sz="0" w:space="0" w:color="auto"/>
          </w:divBdr>
        </w:div>
        <w:div w:id="952008695">
          <w:marLeft w:val="0"/>
          <w:marRight w:val="0"/>
          <w:marTop w:val="0"/>
          <w:marBottom w:val="0"/>
          <w:divBdr>
            <w:top w:val="none" w:sz="0" w:space="0" w:color="auto"/>
            <w:left w:val="none" w:sz="0" w:space="0" w:color="auto"/>
            <w:bottom w:val="none" w:sz="0" w:space="0" w:color="auto"/>
            <w:right w:val="none" w:sz="0" w:space="0" w:color="auto"/>
          </w:divBdr>
        </w:div>
        <w:div w:id="1312249534">
          <w:marLeft w:val="0"/>
          <w:marRight w:val="0"/>
          <w:marTop w:val="0"/>
          <w:marBottom w:val="0"/>
          <w:divBdr>
            <w:top w:val="none" w:sz="0" w:space="0" w:color="auto"/>
            <w:left w:val="none" w:sz="0" w:space="0" w:color="auto"/>
            <w:bottom w:val="none" w:sz="0" w:space="0" w:color="auto"/>
            <w:right w:val="none" w:sz="0" w:space="0" w:color="auto"/>
          </w:divBdr>
        </w:div>
        <w:div w:id="1607420576">
          <w:marLeft w:val="0"/>
          <w:marRight w:val="0"/>
          <w:marTop w:val="0"/>
          <w:marBottom w:val="0"/>
          <w:divBdr>
            <w:top w:val="none" w:sz="0" w:space="0" w:color="auto"/>
            <w:left w:val="none" w:sz="0" w:space="0" w:color="auto"/>
            <w:bottom w:val="none" w:sz="0" w:space="0" w:color="auto"/>
            <w:right w:val="none" w:sz="0" w:space="0" w:color="auto"/>
          </w:divBdr>
        </w:div>
        <w:div w:id="88040575">
          <w:marLeft w:val="0"/>
          <w:marRight w:val="0"/>
          <w:marTop w:val="0"/>
          <w:marBottom w:val="0"/>
          <w:divBdr>
            <w:top w:val="none" w:sz="0" w:space="0" w:color="auto"/>
            <w:left w:val="none" w:sz="0" w:space="0" w:color="auto"/>
            <w:bottom w:val="none" w:sz="0" w:space="0" w:color="auto"/>
            <w:right w:val="none" w:sz="0" w:space="0" w:color="auto"/>
          </w:divBdr>
        </w:div>
        <w:div w:id="2072075511">
          <w:marLeft w:val="0"/>
          <w:marRight w:val="0"/>
          <w:marTop w:val="0"/>
          <w:marBottom w:val="0"/>
          <w:divBdr>
            <w:top w:val="none" w:sz="0" w:space="0" w:color="auto"/>
            <w:left w:val="none" w:sz="0" w:space="0" w:color="auto"/>
            <w:bottom w:val="none" w:sz="0" w:space="0" w:color="auto"/>
            <w:right w:val="none" w:sz="0" w:space="0" w:color="auto"/>
          </w:divBdr>
        </w:div>
        <w:div w:id="323317260">
          <w:marLeft w:val="0"/>
          <w:marRight w:val="0"/>
          <w:marTop w:val="0"/>
          <w:marBottom w:val="0"/>
          <w:divBdr>
            <w:top w:val="none" w:sz="0" w:space="0" w:color="auto"/>
            <w:left w:val="none" w:sz="0" w:space="0" w:color="auto"/>
            <w:bottom w:val="none" w:sz="0" w:space="0" w:color="auto"/>
            <w:right w:val="none" w:sz="0" w:space="0" w:color="auto"/>
          </w:divBdr>
        </w:div>
        <w:div w:id="1781678775">
          <w:marLeft w:val="0"/>
          <w:marRight w:val="0"/>
          <w:marTop w:val="0"/>
          <w:marBottom w:val="0"/>
          <w:divBdr>
            <w:top w:val="none" w:sz="0" w:space="0" w:color="auto"/>
            <w:left w:val="none" w:sz="0" w:space="0" w:color="auto"/>
            <w:bottom w:val="none" w:sz="0" w:space="0" w:color="auto"/>
            <w:right w:val="none" w:sz="0" w:space="0" w:color="auto"/>
          </w:divBdr>
        </w:div>
        <w:div w:id="1950043641">
          <w:marLeft w:val="0"/>
          <w:marRight w:val="0"/>
          <w:marTop w:val="0"/>
          <w:marBottom w:val="0"/>
          <w:divBdr>
            <w:top w:val="none" w:sz="0" w:space="0" w:color="auto"/>
            <w:left w:val="none" w:sz="0" w:space="0" w:color="auto"/>
            <w:bottom w:val="none" w:sz="0" w:space="0" w:color="auto"/>
            <w:right w:val="none" w:sz="0" w:space="0" w:color="auto"/>
          </w:divBdr>
        </w:div>
        <w:div w:id="1850563241">
          <w:marLeft w:val="0"/>
          <w:marRight w:val="0"/>
          <w:marTop w:val="0"/>
          <w:marBottom w:val="0"/>
          <w:divBdr>
            <w:top w:val="none" w:sz="0" w:space="0" w:color="auto"/>
            <w:left w:val="none" w:sz="0" w:space="0" w:color="auto"/>
            <w:bottom w:val="none" w:sz="0" w:space="0" w:color="auto"/>
            <w:right w:val="none" w:sz="0" w:space="0" w:color="auto"/>
          </w:divBdr>
        </w:div>
        <w:div w:id="820734711">
          <w:marLeft w:val="0"/>
          <w:marRight w:val="0"/>
          <w:marTop w:val="0"/>
          <w:marBottom w:val="0"/>
          <w:divBdr>
            <w:top w:val="none" w:sz="0" w:space="0" w:color="auto"/>
            <w:left w:val="none" w:sz="0" w:space="0" w:color="auto"/>
            <w:bottom w:val="none" w:sz="0" w:space="0" w:color="auto"/>
            <w:right w:val="none" w:sz="0" w:space="0" w:color="auto"/>
          </w:divBdr>
        </w:div>
        <w:div w:id="1043216385">
          <w:marLeft w:val="0"/>
          <w:marRight w:val="0"/>
          <w:marTop w:val="0"/>
          <w:marBottom w:val="0"/>
          <w:divBdr>
            <w:top w:val="none" w:sz="0" w:space="0" w:color="auto"/>
            <w:left w:val="none" w:sz="0" w:space="0" w:color="auto"/>
            <w:bottom w:val="none" w:sz="0" w:space="0" w:color="auto"/>
            <w:right w:val="none" w:sz="0" w:space="0" w:color="auto"/>
          </w:divBdr>
        </w:div>
        <w:div w:id="273177704">
          <w:marLeft w:val="0"/>
          <w:marRight w:val="0"/>
          <w:marTop w:val="0"/>
          <w:marBottom w:val="0"/>
          <w:divBdr>
            <w:top w:val="none" w:sz="0" w:space="0" w:color="auto"/>
            <w:left w:val="none" w:sz="0" w:space="0" w:color="auto"/>
            <w:bottom w:val="none" w:sz="0" w:space="0" w:color="auto"/>
            <w:right w:val="none" w:sz="0" w:space="0" w:color="auto"/>
          </w:divBdr>
        </w:div>
        <w:div w:id="870649489">
          <w:marLeft w:val="0"/>
          <w:marRight w:val="0"/>
          <w:marTop w:val="0"/>
          <w:marBottom w:val="0"/>
          <w:divBdr>
            <w:top w:val="none" w:sz="0" w:space="0" w:color="auto"/>
            <w:left w:val="none" w:sz="0" w:space="0" w:color="auto"/>
            <w:bottom w:val="none" w:sz="0" w:space="0" w:color="auto"/>
            <w:right w:val="none" w:sz="0" w:space="0" w:color="auto"/>
          </w:divBdr>
        </w:div>
        <w:div w:id="1313214237">
          <w:marLeft w:val="0"/>
          <w:marRight w:val="0"/>
          <w:marTop w:val="0"/>
          <w:marBottom w:val="0"/>
          <w:divBdr>
            <w:top w:val="none" w:sz="0" w:space="0" w:color="auto"/>
            <w:left w:val="none" w:sz="0" w:space="0" w:color="auto"/>
            <w:bottom w:val="none" w:sz="0" w:space="0" w:color="auto"/>
            <w:right w:val="none" w:sz="0" w:space="0" w:color="auto"/>
          </w:divBdr>
        </w:div>
        <w:div w:id="1736706973">
          <w:marLeft w:val="0"/>
          <w:marRight w:val="0"/>
          <w:marTop w:val="0"/>
          <w:marBottom w:val="0"/>
          <w:divBdr>
            <w:top w:val="none" w:sz="0" w:space="0" w:color="auto"/>
            <w:left w:val="none" w:sz="0" w:space="0" w:color="auto"/>
            <w:bottom w:val="none" w:sz="0" w:space="0" w:color="auto"/>
            <w:right w:val="none" w:sz="0" w:space="0" w:color="auto"/>
          </w:divBdr>
        </w:div>
        <w:div w:id="348603708">
          <w:marLeft w:val="0"/>
          <w:marRight w:val="0"/>
          <w:marTop w:val="0"/>
          <w:marBottom w:val="0"/>
          <w:divBdr>
            <w:top w:val="none" w:sz="0" w:space="0" w:color="auto"/>
            <w:left w:val="none" w:sz="0" w:space="0" w:color="auto"/>
            <w:bottom w:val="none" w:sz="0" w:space="0" w:color="auto"/>
            <w:right w:val="none" w:sz="0" w:space="0" w:color="auto"/>
          </w:divBdr>
        </w:div>
        <w:div w:id="511725659">
          <w:marLeft w:val="0"/>
          <w:marRight w:val="0"/>
          <w:marTop w:val="0"/>
          <w:marBottom w:val="0"/>
          <w:divBdr>
            <w:top w:val="none" w:sz="0" w:space="0" w:color="auto"/>
            <w:left w:val="none" w:sz="0" w:space="0" w:color="auto"/>
            <w:bottom w:val="none" w:sz="0" w:space="0" w:color="auto"/>
            <w:right w:val="none" w:sz="0" w:space="0" w:color="auto"/>
          </w:divBdr>
        </w:div>
        <w:div w:id="1489519679">
          <w:marLeft w:val="0"/>
          <w:marRight w:val="0"/>
          <w:marTop w:val="0"/>
          <w:marBottom w:val="0"/>
          <w:divBdr>
            <w:top w:val="none" w:sz="0" w:space="0" w:color="auto"/>
            <w:left w:val="none" w:sz="0" w:space="0" w:color="auto"/>
            <w:bottom w:val="none" w:sz="0" w:space="0" w:color="auto"/>
            <w:right w:val="none" w:sz="0" w:space="0" w:color="auto"/>
          </w:divBdr>
        </w:div>
        <w:div w:id="1410427534">
          <w:marLeft w:val="0"/>
          <w:marRight w:val="0"/>
          <w:marTop w:val="0"/>
          <w:marBottom w:val="0"/>
          <w:divBdr>
            <w:top w:val="none" w:sz="0" w:space="0" w:color="auto"/>
            <w:left w:val="none" w:sz="0" w:space="0" w:color="auto"/>
            <w:bottom w:val="none" w:sz="0" w:space="0" w:color="auto"/>
            <w:right w:val="none" w:sz="0" w:space="0" w:color="auto"/>
          </w:divBdr>
        </w:div>
        <w:div w:id="1903826119">
          <w:marLeft w:val="0"/>
          <w:marRight w:val="0"/>
          <w:marTop w:val="0"/>
          <w:marBottom w:val="0"/>
          <w:divBdr>
            <w:top w:val="none" w:sz="0" w:space="0" w:color="auto"/>
            <w:left w:val="none" w:sz="0" w:space="0" w:color="auto"/>
            <w:bottom w:val="none" w:sz="0" w:space="0" w:color="auto"/>
            <w:right w:val="none" w:sz="0" w:space="0" w:color="auto"/>
          </w:divBdr>
        </w:div>
        <w:div w:id="829948807">
          <w:marLeft w:val="0"/>
          <w:marRight w:val="0"/>
          <w:marTop w:val="0"/>
          <w:marBottom w:val="0"/>
          <w:divBdr>
            <w:top w:val="none" w:sz="0" w:space="0" w:color="auto"/>
            <w:left w:val="none" w:sz="0" w:space="0" w:color="auto"/>
            <w:bottom w:val="none" w:sz="0" w:space="0" w:color="auto"/>
            <w:right w:val="none" w:sz="0" w:space="0" w:color="auto"/>
          </w:divBdr>
        </w:div>
        <w:div w:id="1795833103">
          <w:marLeft w:val="0"/>
          <w:marRight w:val="0"/>
          <w:marTop w:val="0"/>
          <w:marBottom w:val="0"/>
          <w:divBdr>
            <w:top w:val="none" w:sz="0" w:space="0" w:color="auto"/>
            <w:left w:val="none" w:sz="0" w:space="0" w:color="auto"/>
            <w:bottom w:val="none" w:sz="0" w:space="0" w:color="auto"/>
            <w:right w:val="none" w:sz="0" w:space="0" w:color="auto"/>
          </w:divBdr>
        </w:div>
        <w:div w:id="190728646">
          <w:marLeft w:val="0"/>
          <w:marRight w:val="0"/>
          <w:marTop w:val="0"/>
          <w:marBottom w:val="0"/>
          <w:divBdr>
            <w:top w:val="none" w:sz="0" w:space="0" w:color="auto"/>
            <w:left w:val="none" w:sz="0" w:space="0" w:color="auto"/>
            <w:bottom w:val="none" w:sz="0" w:space="0" w:color="auto"/>
            <w:right w:val="none" w:sz="0" w:space="0" w:color="auto"/>
          </w:divBdr>
        </w:div>
        <w:div w:id="1150945416">
          <w:marLeft w:val="0"/>
          <w:marRight w:val="0"/>
          <w:marTop w:val="0"/>
          <w:marBottom w:val="0"/>
          <w:divBdr>
            <w:top w:val="none" w:sz="0" w:space="0" w:color="auto"/>
            <w:left w:val="none" w:sz="0" w:space="0" w:color="auto"/>
            <w:bottom w:val="none" w:sz="0" w:space="0" w:color="auto"/>
            <w:right w:val="none" w:sz="0" w:space="0" w:color="auto"/>
          </w:divBdr>
        </w:div>
        <w:div w:id="1414622625">
          <w:marLeft w:val="0"/>
          <w:marRight w:val="0"/>
          <w:marTop w:val="0"/>
          <w:marBottom w:val="0"/>
          <w:divBdr>
            <w:top w:val="none" w:sz="0" w:space="0" w:color="auto"/>
            <w:left w:val="none" w:sz="0" w:space="0" w:color="auto"/>
            <w:bottom w:val="none" w:sz="0" w:space="0" w:color="auto"/>
            <w:right w:val="none" w:sz="0" w:space="0" w:color="auto"/>
          </w:divBdr>
        </w:div>
        <w:div w:id="1729765019">
          <w:marLeft w:val="0"/>
          <w:marRight w:val="0"/>
          <w:marTop w:val="0"/>
          <w:marBottom w:val="0"/>
          <w:divBdr>
            <w:top w:val="none" w:sz="0" w:space="0" w:color="auto"/>
            <w:left w:val="none" w:sz="0" w:space="0" w:color="auto"/>
            <w:bottom w:val="none" w:sz="0" w:space="0" w:color="auto"/>
            <w:right w:val="none" w:sz="0" w:space="0" w:color="auto"/>
          </w:divBdr>
        </w:div>
        <w:div w:id="1082097250">
          <w:marLeft w:val="0"/>
          <w:marRight w:val="0"/>
          <w:marTop w:val="0"/>
          <w:marBottom w:val="0"/>
          <w:divBdr>
            <w:top w:val="none" w:sz="0" w:space="0" w:color="auto"/>
            <w:left w:val="none" w:sz="0" w:space="0" w:color="auto"/>
            <w:bottom w:val="none" w:sz="0" w:space="0" w:color="auto"/>
            <w:right w:val="none" w:sz="0" w:space="0" w:color="auto"/>
          </w:divBdr>
        </w:div>
        <w:div w:id="652880208">
          <w:marLeft w:val="0"/>
          <w:marRight w:val="0"/>
          <w:marTop w:val="0"/>
          <w:marBottom w:val="0"/>
          <w:divBdr>
            <w:top w:val="none" w:sz="0" w:space="0" w:color="auto"/>
            <w:left w:val="none" w:sz="0" w:space="0" w:color="auto"/>
            <w:bottom w:val="none" w:sz="0" w:space="0" w:color="auto"/>
            <w:right w:val="none" w:sz="0" w:space="0" w:color="auto"/>
          </w:divBdr>
        </w:div>
        <w:div w:id="1883516569">
          <w:marLeft w:val="0"/>
          <w:marRight w:val="0"/>
          <w:marTop w:val="0"/>
          <w:marBottom w:val="0"/>
          <w:divBdr>
            <w:top w:val="none" w:sz="0" w:space="0" w:color="auto"/>
            <w:left w:val="none" w:sz="0" w:space="0" w:color="auto"/>
            <w:bottom w:val="none" w:sz="0" w:space="0" w:color="auto"/>
            <w:right w:val="none" w:sz="0" w:space="0" w:color="auto"/>
          </w:divBdr>
        </w:div>
        <w:div w:id="1210993014">
          <w:marLeft w:val="0"/>
          <w:marRight w:val="0"/>
          <w:marTop w:val="0"/>
          <w:marBottom w:val="0"/>
          <w:divBdr>
            <w:top w:val="none" w:sz="0" w:space="0" w:color="auto"/>
            <w:left w:val="none" w:sz="0" w:space="0" w:color="auto"/>
            <w:bottom w:val="none" w:sz="0" w:space="0" w:color="auto"/>
            <w:right w:val="none" w:sz="0" w:space="0" w:color="auto"/>
          </w:divBdr>
        </w:div>
        <w:div w:id="1654867530">
          <w:marLeft w:val="0"/>
          <w:marRight w:val="0"/>
          <w:marTop w:val="0"/>
          <w:marBottom w:val="0"/>
          <w:divBdr>
            <w:top w:val="none" w:sz="0" w:space="0" w:color="auto"/>
            <w:left w:val="none" w:sz="0" w:space="0" w:color="auto"/>
            <w:bottom w:val="none" w:sz="0" w:space="0" w:color="auto"/>
            <w:right w:val="none" w:sz="0" w:space="0" w:color="auto"/>
          </w:divBdr>
        </w:div>
        <w:div w:id="322003160">
          <w:marLeft w:val="0"/>
          <w:marRight w:val="0"/>
          <w:marTop w:val="0"/>
          <w:marBottom w:val="0"/>
          <w:divBdr>
            <w:top w:val="none" w:sz="0" w:space="0" w:color="auto"/>
            <w:left w:val="none" w:sz="0" w:space="0" w:color="auto"/>
            <w:bottom w:val="none" w:sz="0" w:space="0" w:color="auto"/>
            <w:right w:val="none" w:sz="0" w:space="0" w:color="auto"/>
          </w:divBdr>
        </w:div>
        <w:div w:id="1981229951">
          <w:marLeft w:val="0"/>
          <w:marRight w:val="0"/>
          <w:marTop w:val="0"/>
          <w:marBottom w:val="0"/>
          <w:divBdr>
            <w:top w:val="none" w:sz="0" w:space="0" w:color="auto"/>
            <w:left w:val="none" w:sz="0" w:space="0" w:color="auto"/>
            <w:bottom w:val="none" w:sz="0" w:space="0" w:color="auto"/>
            <w:right w:val="none" w:sz="0" w:space="0" w:color="auto"/>
          </w:divBdr>
        </w:div>
        <w:div w:id="981469384">
          <w:marLeft w:val="0"/>
          <w:marRight w:val="0"/>
          <w:marTop w:val="0"/>
          <w:marBottom w:val="0"/>
          <w:divBdr>
            <w:top w:val="none" w:sz="0" w:space="0" w:color="auto"/>
            <w:left w:val="none" w:sz="0" w:space="0" w:color="auto"/>
            <w:bottom w:val="none" w:sz="0" w:space="0" w:color="auto"/>
            <w:right w:val="none" w:sz="0" w:space="0" w:color="auto"/>
          </w:divBdr>
        </w:div>
        <w:div w:id="1970284216">
          <w:marLeft w:val="0"/>
          <w:marRight w:val="0"/>
          <w:marTop w:val="0"/>
          <w:marBottom w:val="0"/>
          <w:divBdr>
            <w:top w:val="none" w:sz="0" w:space="0" w:color="auto"/>
            <w:left w:val="none" w:sz="0" w:space="0" w:color="auto"/>
            <w:bottom w:val="none" w:sz="0" w:space="0" w:color="auto"/>
            <w:right w:val="none" w:sz="0" w:space="0" w:color="auto"/>
          </w:divBdr>
        </w:div>
        <w:div w:id="6295829">
          <w:marLeft w:val="0"/>
          <w:marRight w:val="0"/>
          <w:marTop w:val="0"/>
          <w:marBottom w:val="0"/>
          <w:divBdr>
            <w:top w:val="none" w:sz="0" w:space="0" w:color="auto"/>
            <w:left w:val="none" w:sz="0" w:space="0" w:color="auto"/>
            <w:bottom w:val="none" w:sz="0" w:space="0" w:color="auto"/>
            <w:right w:val="none" w:sz="0" w:space="0" w:color="auto"/>
          </w:divBdr>
        </w:div>
        <w:div w:id="1862232606">
          <w:marLeft w:val="0"/>
          <w:marRight w:val="0"/>
          <w:marTop w:val="0"/>
          <w:marBottom w:val="0"/>
          <w:divBdr>
            <w:top w:val="none" w:sz="0" w:space="0" w:color="auto"/>
            <w:left w:val="none" w:sz="0" w:space="0" w:color="auto"/>
            <w:bottom w:val="none" w:sz="0" w:space="0" w:color="auto"/>
            <w:right w:val="none" w:sz="0" w:space="0" w:color="auto"/>
          </w:divBdr>
        </w:div>
        <w:div w:id="603732836">
          <w:marLeft w:val="0"/>
          <w:marRight w:val="0"/>
          <w:marTop w:val="0"/>
          <w:marBottom w:val="0"/>
          <w:divBdr>
            <w:top w:val="none" w:sz="0" w:space="0" w:color="auto"/>
            <w:left w:val="none" w:sz="0" w:space="0" w:color="auto"/>
            <w:bottom w:val="none" w:sz="0" w:space="0" w:color="auto"/>
            <w:right w:val="none" w:sz="0" w:space="0" w:color="auto"/>
          </w:divBdr>
        </w:div>
        <w:div w:id="2119374847">
          <w:marLeft w:val="0"/>
          <w:marRight w:val="0"/>
          <w:marTop w:val="0"/>
          <w:marBottom w:val="0"/>
          <w:divBdr>
            <w:top w:val="none" w:sz="0" w:space="0" w:color="auto"/>
            <w:left w:val="none" w:sz="0" w:space="0" w:color="auto"/>
            <w:bottom w:val="none" w:sz="0" w:space="0" w:color="auto"/>
            <w:right w:val="none" w:sz="0" w:space="0" w:color="auto"/>
          </w:divBdr>
        </w:div>
        <w:div w:id="382993604">
          <w:marLeft w:val="0"/>
          <w:marRight w:val="0"/>
          <w:marTop w:val="0"/>
          <w:marBottom w:val="0"/>
          <w:divBdr>
            <w:top w:val="none" w:sz="0" w:space="0" w:color="auto"/>
            <w:left w:val="none" w:sz="0" w:space="0" w:color="auto"/>
            <w:bottom w:val="none" w:sz="0" w:space="0" w:color="auto"/>
            <w:right w:val="none" w:sz="0" w:space="0" w:color="auto"/>
          </w:divBdr>
        </w:div>
        <w:div w:id="1232928806">
          <w:marLeft w:val="0"/>
          <w:marRight w:val="0"/>
          <w:marTop w:val="0"/>
          <w:marBottom w:val="0"/>
          <w:divBdr>
            <w:top w:val="none" w:sz="0" w:space="0" w:color="auto"/>
            <w:left w:val="none" w:sz="0" w:space="0" w:color="auto"/>
            <w:bottom w:val="none" w:sz="0" w:space="0" w:color="auto"/>
            <w:right w:val="none" w:sz="0" w:space="0" w:color="auto"/>
          </w:divBdr>
        </w:div>
        <w:div w:id="826171371">
          <w:marLeft w:val="0"/>
          <w:marRight w:val="0"/>
          <w:marTop w:val="0"/>
          <w:marBottom w:val="0"/>
          <w:divBdr>
            <w:top w:val="none" w:sz="0" w:space="0" w:color="auto"/>
            <w:left w:val="none" w:sz="0" w:space="0" w:color="auto"/>
            <w:bottom w:val="none" w:sz="0" w:space="0" w:color="auto"/>
            <w:right w:val="none" w:sz="0" w:space="0" w:color="auto"/>
          </w:divBdr>
        </w:div>
        <w:div w:id="1840854044">
          <w:marLeft w:val="0"/>
          <w:marRight w:val="0"/>
          <w:marTop w:val="0"/>
          <w:marBottom w:val="0"/>
          <w:divBdr>
            <w:top w:val="none" w:sz="0" w:space="0" w:color="auto"/>
            <w:left w:val="none" w:sz="0" w:space="0" w:color="auto"/>
            <w:bottom w:val="none" w:sz="0" w:space="0" w:color="auto"/>
            <w:right w:val="none" w:sz="0" w:space="0" w:color="auto"/>
          </w:divBdr>
        </w:div>
        <w:div w:id="670261829">
          <w:marLeft w:val="0"/>
          <w:marRight w:val="0"/>
          <w:marTop w:val="0"/>
          <w:marBottom w:val="0"/>
          <w:divBdr>
            <w:top w:val="none" w:sz="0" w:space="0" w:color="auto"/>
            <w:left w:val="none" w:sz="0" w:space="0" w:color="auto"/>
            <w:bottom w:val="none" w:sz="0" w:space="0" w:color="auto"/>
            <w:right w:val="none" w:sz="0" w:space="0" w:color="auto"/>
          </w:divBdr>
        </w:div>
        <w:div w:id="447116884">
          <w:marLeft w:val="0"/>
          <w:marRight w:val="0"/>
          <w:marTop w:val="0"/>
          <w:marBottom w:val="0"/>
          <w:divBdr>
            <w:top w:val="none" w:sz="0" w:space="0" w:color="auto"/>
            <w:left w:val="none" w:sz="0" w:space="0" w:color="auto"/>
            <w:bottom w:val="none" w:sz="0" w:space="0" w:color="auto"/>
            <w:right w:val="none" w:sz="0" w:space="0" w:color="auto"/>
          </w:divBdr>
        </w:div>
        <w:div w:id="748038002">
          <w:marLeft w:val="0"/>
          <w:marRight w:val="0"/>
          <w:marTop w:val="0"/>
          <w:marBottom w:val="0"/>
          <w:divBdr>
            <w:top w:val="none" w:sz="0" w:space="0" w:color="auto"/>
            <w:left w:val="none" w:sz="0" w:space="0" w:color="auto"/>
            <w:bottom w:val="none" w:sz="0" w:space="0" w:color="auto"/>
            <w:right w:val="none" w:sz="0" w:space="0" w:color="auto"/>
          </w:divBdr>
        </w:div>
        <w:div w:id="1668705026">
          <w:marLeft w:val="0"/>
          <w:marRight w:val="0"/>
          <w:marTop w:val="0"/>
          <w:marBottom w:val="0"/>
          <w:divBdr>
            <w:top w:val="none" w:sz="0" w:space="0" w:color="auto"/>
            <w:left w:val="none" w:sz="0" w:space="0" w:color="auto"/>
            <w:bottom w:val="none" w:sz="0" w:space="0" w:color="auto"/>
            <w:right w:val="none" w:sz="0" w:space="0" w:color="auto"/>
          </w:divBdr>
        </w:div>
        <w:div w:id="1658337767">
          <w:marLeft w:val="0"/>
          <w:marRight w:val="0"/>
          <w:marTop w:val="0"/>
          <w:marBottom w:val="0"/>
          <w:divBdr>
            <w:top w:val="none" w:sz="0" w:space="0" w:color="auto"/>
            <w:left w:val="none" w:sz="0" w:space="0" w:color="auto"/>
            <w:bottom w:val="none" w:sz="0" w:space="0" w:color="auto"/>
            <w:right w:val="none" w:sz="0" w:space="0" w:color="auto"/>
          </w:divBdr>
        </w:div>
        <w:div w:id="1513296650">
          <w:marLeft w:val="0"/>
          <w:marRight w:val="0"/>
          <w:marTop w:val="0"/>
          <w:marBottom w:val="0"/>
          <w:divBdr>
            <w:top w:val="none" w:sz="0" w:space="0" w:color="auto"/>
            <w:left w:val="none" w:sz="0" w:space="0" w:color="auto"/>
            <w:bottom w:val="none" w:sz="0" w:space="0" w:color="auto"/>
            <w:right w:val="none" w:sz="0" w:space="0" w:color="auto"/>
          </w:divBdr>
        </w:div>
        <w:div w:id="24869315">
          <w:marLeft w:val="0"/>
          <w:marRight w:val="0"/>
          <w:marTop w:val="0"/>
          <w:marBottom w:val="0"/>
          <w:divBdr>
            <w:top w:val="none" w:sz="0" w:space="0" w:color="auto"/>
            <w:left w:val="none" w:sz="0" w:space="0" w:color="auto"/>
            <w:bottom w:val="none" w:sz="0" w:space="0" w:color="auto"/>
            <w:right w:val="none" w:sz="0" w:space="0" w:color="auto"/>
          </w:divBdr>
        </w:div>
        <w:div w:id="1791434719">
          <w:marLeft w:val="0"/>
          <w:marRight w:val="0"/>
          <w:marTop w:val="0"/>
          <w:marBottom w:val="0"/>
          <w:divBdr>
            <w:top w:val="none" w:sz="0" w:space="0" w:color="auto"/>
            <w:left w:val="none" w:sz="0" w:space="0" w:color="auto"/>
            <w:bottom w:val="none" w:sz="0" w:space="0" w:color="auto"/>
            <w:right w:val="none" w:sz="0" w:space="0" w:color="auto"/>
          </w:divBdr>
        </w:div>
        <w:div w:id="962081059">
          <w:marLeft w:val="0"/>
          <w:marRight w:val="0"/>
          <w:marTop w:val="0"/>
          <w:marBottom w:val="0"/>
          <w:divBdr>
            <w:top w:val="none" w:sz="0" w:space="0" w:color="auto"/>
            <w:left w:val="none" w:sz="0" w:space="0" w:color="auto"/>
            <w:bottom w:val="none" w:sz="0" w:space="0" w:color="auto"/>
            <w:right w:val="none" w:sz="0" w:space="0" w:color="auto"/>
          </w:divBdr>
        </w:div>
        <w:div w:id="848712779">
          <w:marLeft w:val="0"/>
          <w:marRight w:val="0"/>
          <w:marTop w:val="0"/>
          <w:marBottom w:val="0"/>
          <w:divBdr>
            <w:top w:val="none" w:sz="0" w:space="0" w:color="auto"/>
            <w:left w:val="none" w:sz="0" w:space="0" w:color="auto"/>
            <w:bottom w:val="none" w:sz="0" w:space="0" w:color="auto"/>
            <w:right w:val="none" w:sz="0" w:space="0" w:color="auto"/>
          </w:divBdr>
        </w:div>
        <w:div w:id="1591886099">
          <w:marLeft w:val="0"/>
          <w:marRight w:val="0"/>
          <w:marTop w:val="0"/>
          <w:marBottom w:val="0"/>
          <w:divBdr>
            <w:top w:val="none" w:sz="0" w:space="0" w:color="auto"/>
            <w:left w:val="none" w:sz="0" w:space="0" w:color="auto"/>
            <w:bottom w:val="none" w:sz="0" w:space="0" w:color="auto"/>
            <w:right w:val="none" w:sz="0" w:space="0" w:color="auto"/>
          </w:divBdr>
        </w:div>
        <w:div w:id="591861561">
          <w:marLeft w:val="0"/>
          <w:marRight w:val="0"/>
          <w:marTop w:val="0"/>
          <w:marBottom w:val="0"/>
          <w:divBdr>
            <w:top w:val="none" w:sz="0" w:space="0" w:color="auto"/>
            <w:left w:val="none" w:sz="0" w:space="0" w:color="auto"/>
            <w:bottom w:val="none" w:sz="0" w:space="0" w:color="auto"/>
            <w:right w:val="none" w:sz="0" w:space="0" w:color="auto"/>
          </w:divBdr>
        </w:div>
        <w:div w:id="1656303569">
          <w:marLeft w:val="0"/>
          <w:marRight w:val="0"/>
          <w:marTop w:val="0"/>
          <w:marBottom w:val="0"/>
          <w:divBdr>
            <w:top w:val="none" w:sz="0" w:space="0" w:color="auto"/>
            <w:left w:val="none" w:sz="0" w:space="0" w:color="auto"/>
            <w:bottom w:val="none" w:sz="0" w:space="0" w:color="auto"/>
            <w:right w:val="none" w:sz="0" w:space="0" w:color="auto"/>
          </w:divBdr>
        </w:div>
        <w:div w:id="219250110">
          <w:marLeft w:val="0"/>
          <w:marRight w:val="0"/>
          <w:marTop w:val="0"/>
          <w:marBottom w:val="0"/>
          <w:divBdr>
            <w:top w:val="none" w:sz="0" w:space="0" w:color="auto"/>
            <w:left w:val="none" w:sz="0" w:space="0" w:color="auto"/>
            <w:bottom w:val="none" w:sz="0" w:space="0" w:color="auto"/>
            <w:right w:val="none" w:sz="0" w:space="0" w:color="auto"/>
          </w:divBdr>
        </w:div>
        <w:div w:id="417214300">
          <w:marLeft w:val="0"/>
          <w:marRight w:val="0"/>
          <w:marTop w:val="0"/>
          <w:marBottom w:val="0"/>
          <w:divBdr>
            <w:top w:val="none" w:sz="0" w:space="0" w:color="auto"/>
            <w:left w:val="none" w:sz="0" w:space="0" w:color="auto"/>
            <w:bottom w:val="none" w:sz="0" w:space="0" w:color="auto"/>
            <w:right w:val="none" w:sz="0" w:space="0" w:color="auto"/>
          </w:divBdr>
        </w:div>
        <w:div w:id="2063556886">
          <w:marLeft w:val="0"/>
          <w:marRight w:val="0"/>
          <w:marTop w:val="0"/>
          <w:marBottom w:val="0"/>
          <w:divBdr>
            <w:top w:val="none" w:sz="0" w:space="0" w:color="auto"/>
            <w:left w:val="none" w:sz="0" w:space="0" w:color="auto"/>
            <w:bottom w:val="none" w:sz="0" w:space="0" w:color="auto"/>
            <w:right w:val="none" w:sz="0" w:space="0" w:color="auto"/>
          </w:divBdr>
        </w:div>
        <w:div w:id="686903757">
          <w:marLeft w:val="0"/>
          <w:marRight w:val="0"/>
          <w:marTop w:val="0"/>
          <w:marBottom w:val="0"/>
          <w:divBdr>
            <w:top w:val="none" w:sz="0" w:space="0" w:color="auto"/>
            <w:left w:val="none" w:sz="0" w:space="0" w:color="auto"/>
            <w:bottom w:val="none" w:sz="0" w:space="0" w:color="auto"/>
            <w:right w:val="none" w:sz="0" w:space="0" w:color="auto"/>
          </w:divBdr>
        </w:div>
        <w:div w:id="1205366465">
          <w:marLeft w:val="0"/>
          <w:marRight w:val="0"/>
          <w:marTop w:val="0"/>
          <w:marBottom w:val="0"/>
          <w:divBdr>
            <w:top w:val="none" w:sz="0" w:space="0" w:color="auto"/>
            <w:left w:val="none" w:sz="0" w:space="0" w:color="auto"/>
            <w:bottom w:val="none" w:sz="0" w:space="0" w:color="auto"/>
            <w:right w:val="none" w:sz="0" w:space="0" w:color="auto"/>
          </w:divBdr>
        </w:div>
        <w:div w:id="401223736">
          <w:marLeft w:val="0"/>
          <w:marRight w:val="0"/>
          <w:marTop w:val="0"/>
          <w:marBottom w:val="0"/>
          <w:divBdr>
            <w:top w:val="none" w:sz="0" w:space="0" w:color="auto"/>
            <w:left w:val="none" w:sz="0" w:space="0" w:color="auto"/>
            <w:bottom w:val="none" w:sz="0" w:space="0" w:color="auto"/>
            <w:right w:val="none" w:sz="0" w:space="0" w:color="auto"/>
          </w:divBdr>
        </w:div>
        <w:div w:id="1479767222">
          <w:marLeft w:val="0"/>
          <w:marRight w:val="0"/>
          <w:marTop w:val="0"/>
          <w:marBottom w:val="0"/>
          <w:divBdr>
            <w:top w:val="none" w:sz="0" w:space="0" w:color="auto"/>
            <w:left w:val="none" w:sz="0" w:space="0" w:color="auto"/>
            <w:bottom w:val="none" w:sz="0" w:space="0" w:color="auto"/>
            <w:right w:val="none" w:sz="0" w:space="0" w:color="auto"/>
          </w:divBdr>
        </w:div>
        <w:div w:id="213858994">
          <w:marLeft w:val="0"/>
          <w:marRight w:val="0"/>
          <w:marTop w:val="0"/>
          <w:marBottom w:val="0"/>
          <w:divBdr>
            <w:top w:val="none" w:sz="0" w:space="0" w:color="auto"/>
            <w:left w:val="none" w:sz="0" w:space="0" w:color="auto"/>
            <w:bottom w:val="none" w:sz="0" w:space="0" w:color="auto"/>
            <w:right w:val="none" w:sz="0" w:space="0" w:color="auto"/>
          </w:divBdr>
        </w:div>
        <w:div w:id="1296763441">
          <w:marLeft w:val="0"/>
          <w:marRight w:val="0"/>
          <w:marTop w:val="0"/>
          <w:marBottom w:val="0"/>
          <w:divBdr>
            <w:top w:val="none" w:sz="0" w:space="0" w:color="auto"/>
            <w:left w:val="none" w:sz="0" w:space="0" w:color="auto"/>
            <w:bottom w:val="none" w:sz="0" w:space="0" w:color="auto"/>
            <w:right w:val="none" w:sz="0" w:space="0" w:color="auto"/>
          </w:divBdr>
        </w:div>
        <w:div w:id="2074618831">
          <w:marLeft w:val="0"/>
          <w:marRight w:val="0"/>
          <w:marTop w:val="0"/>
          <w:marBottom w:val="0"/>
          <w:divBdr>
            <w:top w:val="none" w:sz="0" w:space="0" w:color="auto"/>
            <w:left w:val="none" w:sz="0" w:space="0" w:color="auto"/>
            <w:bottom w:val="none" w:sz="0" w:space="0" w:color="auto"/>
            <w:right w:val="none" w:sz="0" w:space="0" w:color="auto"/>
          </w:divBdr>
        </w:div>
        <w:div w:id="1244800714">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a.org.nz/what-we-do/nzy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sunseri@hpa.org.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pa.org.nz/what-we-do/nzyt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uthoDox\Workgroup\ADXGeneral1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94542-BD4F-4672-98D4-E624C79B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ADXGeneral146.dotm</Template>
  <TotalTime>0</TotalTime>
  <Pages>2</Pages>
  <Words>629</Words>
  <Characters>3324</Characters>
  <Application>Microsoft Office Word</Application>
  <DocSecurity>0</DocSecurity>
  <Lines>67</Lines>
  <Paragraphs>43</Paragraphs>
  <ScaleCrop>false</ScaleCrop>
  <HeadingPairs>
    <vt:vector size="2" baseType="variant">
      <vt:variant>
        <vt:lpstr>Title</vt:lpstr>
      </vt:variant>
      <vt:variant>
        <vt:i4>1</vt:i4>
      </vt:variant>
    </vt:vector>
  </HeadingPairs>
  <TitlesOfParts>
    <vt:vector size="1" baseType="lpstr">
      <vt:lpstr/>
    </vt:vector>
  </TitlesOfParts>
  <Company>Authodox</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SicilyS</dc:creator>
  <cp:lastModifiedBy>Ranjani Ponnuchetty</cp:lastModifiedBy>
  <cp:revision>2</cp:revision>
  <cp:lastPrinted>2015-05-24T22:29:00Z</cp:lastPrinted>
  <dcterms:created xsi:type="dcterms:W3CDTF">2017-04-10T20:40:00Z</dcterms:created>
  <dcterms:modified xsi:type="dcterms:W3CDTF">2017-04-10T20:40:00Z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490272v2</vt:lpwstr>
  </property>
  <property fmtid="{D5CDD505-2E9C-101B-9397-08002B2CF9AE}" pid="3" name="DocIDContent">
    <vt:lpwstr>1|v|2||</vt:lpwstr>
  </property>
  <property fmtid="{D5CDD505-2E9C-101B-9397-08002B2CF9AE}" pid="4" name="RBRO_EasyID_ID">
    <vt:lpwstr>%1%v%2%</vt:lpwstr>
  </property>
  <property fmtid="{D5CDD505-2E9C-101B-9397-08002B2CF9AE}" pid="5" name="RBRO_EasyID_Location">
    <vt:lpwstr>Footer|wdAlignParagraphLeft|All</vt:lpwstr>
  </property>
  <property fmtid="{D5CDD505-2E9C-101B-9397-08002B2CF9AE}" pid="6" name="RBRO_EasyID_Font">
    <vt:lpwstr>Arial|8</vt:lpwstr>
  </property>
  <property fmtid="{D5CDD505-2E9C-101B-9397-08002B2CF9AE}" pid="7" name="RBRO_EASYID_VALUE">
    <vt:lpwstr>683213v1</vt:lpwstr>
  </property>
</Properties>
</file>