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FE" w:rsidRPr="00753D77" w:rsidRDefault="005E6158" w:rsidP="008E6100">
      <w:pPr>
        <w:pStyle w:val="Heading1"/>
        <w:rPr>
          <w:rFonts w:ascii="Arial" w:hAnsi="Arial" w:cs="Arial"/>
        </w:rPr>
      </w:pPr>
      <w:r w:rsidRPr="00753D77">
        <w:rPr>
          <w:rFonts w:ascii="Arial" w:hAnsi="Arial" w:cs="Arial"/>
        </w:rPr>
        <w:t xml:space="preserve">Immunisation </w:t>
      </w:r>
      <w:r w:rsidR="009109F1" w:rsidRPr="00753D77">
        <w:rPr>
          <w:rFonts w:ascii="Arial" w:hAnsi="Arial" w:cs="Arial"/>
        </w:rPr>
        <w:t>throughout the lifespan</w:t>
      </w:r>
      <w:r w:rsidRPr="00753D77">
        <w:rPr>
          <w:rFonts w:ascii="Arial" w:hAnsi="Arial" w:cs="Arial"/>
        </w:rPr>
        <w:t xml:space="preserve"> promoted in Immunisation Week 201</w:t>
      </w:r>
      <w:r w:rsidR="009109F1" w:rsidRPr="00753D77">
        <w:rPr>
          <w:rFonts w:ascii="Arial" w:hAnsi="Arial" w:cs="Arial"/>
        </w:rPr>
        <w:t>8</w:t>
      </w:r>
    </w:p>
    <w:p w:rsidR="008E6100" w:rsidRPr="00753D77" w:rsidRDefault="008E6100">
      <w:pPr>
        <w:rPr>
          <w:rFonts w:cs="Arial"/>
        </w:rPr>
      </w:pPr>
    </w:p>
    <w:p w:rsidR="005E6158" w:rsidRPr="00753D77" w:rsidRDefault="00DF4610">
      <w:pPr>
        <w:rPr>
          <w:rFonts w:cs="Arial"/>
        </w:rPr>
      </w:pPr>
      <w:r w:rsidRPr="00753D77">
        <w:rPr>
          <w:rFonts w:cs="Arial"/>
          <w:color w:val="FF0000"/>
        </w:rPr>
        <w:t>[xxx]</w:t>
      </w:r>
      <w:r w:rsidR="005E6158" w:rsidRPr="00753D77">
        <w:rPr>
          <w:rFonts w:cs="Arial"/>
          <w:color w:val="FF0000"/>
        </w:rPr>
        <w:t xml:space="preserve"> </w:t>
      </w:r>
      <w:proofErr w:type="gramStart"/>
      <w:r w:rsidR="005E6158" w:rsidRPr="00753D77">
        <w:rPr>
          <w:rFonts w:cs="Arial"/>
        </w:rPr>
        <w:t>is</w:t>
      </w:r>
      <w:proofErr w:type="gramEnd"/>
      <w:r w:rsidR="005E6158" w:rsidRPr="00753D77">
        <w:rPr>
          <w:rFonts w:cs="Arial"/>
        </w:rPr>
        <w:t xml:space="preserve"> marking Immunisation Week </w:t>
      </w:r>
      <w:r w:rsidR="00682719" w:rsidRPr="00753D77">
        <w:rPr>
          <w:rFonts w:cs="Arial"/>
        </w:rPr>
        <w:t>by promoting the importance of</w:t>
      </w:r>
      <w:r w:rsidRPr="00753D77">
        <w:rPr>
          <w:rFonts w:cs="Arial"/>
        </w:rPr>
        <w:t xml:space="preserve"> immunisation throughout the lifespan, including shingles and influenza immunisation for those aged 65 and older, and</w:t>
      </w:r>
      <w:r w:rsidR="00682719" w:rsidRPr="00753D77">
        <w:rPr>
          <w:rFonts w:cs="Arial"/>
        </w:rPr>
        <w:t xml:space="preserve"> </w:t>
      </w:r>
      <w:r w:rsidR="005E6158" w:rsidRPr="00753D77">
        <w:rPr>
          <w:rFonts w:cs="Arial"/>
        </w:rPr>
        <w:t>immunisation for all pregnant women.</w:t>
      </w:r>
    </w:p>
    <w:p w:rsidR="005E6158" w:rsidRPr="00753D77" w:rsidRDefault="005E6158" w:rsidP="005E6158">
      <w:pPr>
        <w:rPr>
          <w:rFonts w:cs="Arial"/>
          <w:i/>
        </w:rPr>
      </w:pPr>
      <w:r w:rsidRPr="00753D77">
        <w:rPr>
          <w:rFonts w:cs="Arial"/>
        </w:rPr>
        <w:t>Immunisation Week (</w:t>
      </w:r>
      <w:r w:rsidR="00DF4610" w:rsidRPr="00753D77">
        <w:rPr>
          <w:rFonts w:cs="Arial"/>
        </w:rPr>
        <w:t>30</w:t>
      </w:r>
      <w:r w:rsidRPr="00753D77">
        <w:rPr>
          <w:rFonts w:cs="Arial"/>
        </w:rPr>
        <w:t xml:space="preserve"> April</w:t>
      </w:r>
      <w:r w:rsidR="00DF4610" w:rsidRPr="00753D77">
        <w:rPr>
          <w:rFonts w:cs="Arial"/>
        </w:rPr>
        <w:t xml:space="preserve"> - 6 May</w:t>
      </w:r>
      <w:r w:rsidRPr="00753D77">
        <w:rPr>
          <w:rFonts w:cs="Arial"/>
        </w:rPr>
        <w:t>) is celebrated worldwide. The theme of Immunisation Week 201</w:t>
      </w:r>
      <w:r w:rsidR="00DF4610" w:rsidRPr="00753D77">
        <w:rPr>
          <w:rFonts w:cs="Arial"/>
        </w:rPr>
        <w:t>8</w:t>
      </w:r>
      <w:r w:rsidRPr="00753D77">
        <w:rPr>
          <w:rFonts w:cs="Arial"/>
        </w:rPr>
        <w:t xml:space="preserve"> i</w:t>
      </w:r>
      <w:r w:rsidR="00DA2DA3" w:rsidRPr="00753D77">
        <w:rPr>
          <w:rFonts w:cs="Arial"/>
        </w:rPr>
        <w:t>s immunisation throughout the lifespan</w:t>
      </w:r>
      <w:r w:rsidRPr="00753D77">
        <w:rPr>
          <w:rFonts w:cs="Arial"/>
          <w:i/>
        </w:rPr>
        <w:t xml:space="preserve">. </w:t>
      </w:r>
    </w:p>
    <w:p w:rsidR="00DF4610" w:rsidRPr="00753D77" w:rsidRDefault="00DA2DA3">
      <w:pPr>
        <w:rPr>
          <w:rFonts w:cs="Arial"/>
        </w:rPr>
      </w:pPr>
      <w:r w:rsidRPr="00753D77">
        <w:rPr>
          <w:rFonts w:cs="Arial"/>
        </w:rPr>
        <w:t xml:space="preserve">Older people are more vulnerable to a number of diseases that can be prevented through immunisation, particularly influenza, shingles and tetanus. Influenza immunisation is free and recommended every year for those aged 65 and older.  </w:t>
      </w:r>
      <w:r w:rsidR="00DF4610" w:rsidRPr="00753D77">
        <w:rPr>
          <w:rFonts w:cs="Arial"/>
        </w:rPr>
        <w:t xml:space="preserve">Shingles immunisation is now free at age 65, and until 31 March 2020, anyone aged 66 to 80 is also eligible for a free dose of the vaccine.  </w:t>
      </w:r>
      <w:r w:rsidR="009A5FF2" w:rsidRPr="00753D77">
        <w:rPr>
          <w:rFonts w:cs="Arial"/>
        </w:rPr>
        <w:t>Combined t</w:t>
      </w:r>
      <w:r w:rsidRPr="00753D77">
        <w:rPr>
          <w:rFonts w:cs="Arial"/>
        </w:rPr>
        <w:t xml:space="preserve">etanus and diphtheria immunisation is recommended at age 65. </w:t>
      </w:r>
    </w:p>
    <w:p w:rsidR="00682719" w:rsidRPr="00753D77" w:rsidRDefault="00753D77">
      <w:pPr>
        <w:rPr>
          <w:rFonts w:cs="Arial"/>
        </w:rPr>
      </w:pPr>
      <w:r w:rsidRPr="00753D77">
        <w:rPr>
          <w:rFonts w:cs="Arial"/>
          <w:color w:val="FF0000"/>
        </w:rPr>
        <w:t>[xxx]</w:t>
      </w:r>
      <w:r w:rsidR="00DF4610" w:rsidRPr="00753D77">
        <w:rPr>
          <w:rFonts w:cs="Arial"/>
        </w:rPr>
        <w:t xml:space="preserve"> </w:t>
      </w:r>
      <w:proofErr w:type="gramStart"/>
      <w:r w:rsidR="00DF4610" w:rsidRPr="00753D77">
        <w:rPr>
          <w:rFonts w:cs="Arial"/>
        </w:rPr>
        <w:t>says</w:t>
      </w:r>
      <w:proofErr w:type="gramEnd"/>
      <w:r w:rsidR="00DF4610" w:rsidRPr="00753D77">
        <w:rPr>
          <w:rFonts w:cs="Arial"/>
        </w:rPr>
        <w:t xml:space="preserve"> </w:t>
      </w:r>
      <w:r w:rsidR="00682719" w:rsidRPr="00753D77">
        <w:rPr>
          <w:rFonts w:cs="Arial"/>
        </w:rPr>
        <w:t xml:space="preserve">whooping cough is a serious disease for young babies, and immunising </w:t>
      </w:r>
      <w:r w:rsidR="00DA2DA3" w:rsidRPr="00753D77">
        <w:rPr>
          <w:rFonts w:cs="Arial"/>
        </w:rPr>
        <w:t xml:space="preserve">pregnant </w:t>
      </w:r>
      <w:r w:rsidR="00682719" w:rsidRPr="00753D77">
        <w:rPr>
          <w:rFonts w:cs="Arial"/>
        </w:rPr>
        <w:t>mothers can protect babies from the disease until they are old enough to be immunised themselves.</w:t>
      </w:r>
    </w:p>
    <w:p w:rsidR="00682719" w:rsidRPr="00753D77" w:rsidRDefault="00682719" w:rsidP="00682719">
      <w:pPr>
        <w:rPr>
          <w:rFonts w:cs="Arial"/>
        </w:rPr>
      </w:pPr>
      <w:r w:rsidRPr="00753D77">
        <w:rPr>
          <w:rFonts w:cs="Arial"/>
        </w:rPr>
        <w:t>“Whooping c</w:t>
      </w:r>
      <w:r w:rsidR="00367ECF" w:rsidRPr="00753D77">
        <w:rPr>
          <w:rFonts w:cs="Arial"/>
        </w:rPr>
        <w:t>ough spreads easily</w:t>
      </w:r>
      <w:r w:rsidRPr="00753D77">
        <w:rPr>
          <w:rFonts w:cs="Arial"/>
        </w:rPr>
        <w:t xml:space="preserve"> through coughing and sneezing, and </w:t>
      </w:r>
      <w:r w:rsidR="00DF4610" w:rsidRPr="00753D77">
        <w:rPr>
          <w:rFonts w:cs="Arial"/>
        </w:rPr>
        <w:t>we are currently experiencing a national outbreak of the disease.</w:t>
      </w:r>
      <w:r w:rsidRPr="00753D77">
        <w:rPr>
          <w:rFonts w:cs="Arial"/>
        </w:rPr>
        <w:t xml:space="preserve"> Since</w:t>
      </w:r>
      <w:bookmarkStart w:id="0" w:name="_GoBack"/>
      <w:bookmarkEnd w:id="0"/>
      <w:r w:rsidRPr="00753D77">
        <w:rPr>
          <w:rFonts w:cs="Arial"/>
        </w:rPr>
        <w:t xml:space="preserve"> </w:t>
      </w:r>
      <w:r w:rsidR="00DF4610" w:rsidRPr="00753D77">
        <w:rPr>
          <w:rFonts w:cs="Arial"/>
        </w:rPr>
        <w:t>the beginning of 2018, more than a thousand</w:t>
      </w:r>
      <w:r w:rsidRPr="00753D77">
        <w:rPr>
          <w:rFonts w:cs="Arial"/>
        </w:rPr>
        <w:t xml:space="preserve"> cases of whooping cough have been notified to the Ministry of Health and </w:t>
      </w:r>
      <w:r w:rsidR="00DF4610" w:rsidRPr="00753D77">
        <w:rPr>
          <w:rFonts w:cs="Arial"/>
        </w:rPr>
        <w:t>72</w:t>
      </w:r>
      <w:r w:rsidRPr="00753D77">
        <w:rPr>
          <w:rFonts w:cs="Arial"/>
        </w:rPr>
        <w:t xml:space="preserve"> people</w:t>
      </w:r>
      <w:r w:rsidR="00DF4610" w:rsidRPr="00753D77">
        <w:rPr>
          <w:rFonts w:cs="Arial"/>
        </w:rPr>
        <w:t xml:space="preserve"> (including 31 babies)</w:t>
      </w:r>
      <w:r w:rsidRPr="00753D77">
        <w:rPr>
          <w:rFonts w:cs="Arial"/>
        </w:rPr>
        <w:t xml:space="preserve"> have been hospitalised.</w:t>
      </w:r>
      <w:r w:rsidR="003E3AB3" w:rsidRPr="00753D77">
        <w:rPr>
          <w:rFonts w:cs="Arial"/>
        </w:rPr>
        <w:t>”</w:t>
      </w:r>
    </w:p>
    <w:p w:rsidR="00682719" w:rsidRPr="00753D77" w:rsidRDefault="00682719" w:rsidP="00682719">
      <w:pPr>
        <w:rPr>
          <w:rFonts w:cs="Arial"/>
        </w:rPr>
      </w:pPr>
      <w:r w:rsidRPr="00753D77">
        <w:rPr>
          <w:rFonts w:cs="Arial"/>
        </w:rPr>
        <w:t xml:space="preserve">Babies who are sick with whooping cough may not be able to feed </w:t>
      </w:r>
      <w:r w:rsidR="003E3AB3" w:rsidRPr="00753D77">
        <w:rPr>
          <w:rFonts w:cs="Arial"/>
        </w:rPr>
        <w:t>or</w:t>
      </w:r>
      <w:r w:rsidRPr="00753D77">
        <w:rPr>
          <w:rFonts w:cs="Arial"/>
        </w:rPr>
        <w:t xml:space="preserve"> breathe properly. They can become very ill and may need to be cared for in hospital.</w:t>
      </w:r>
    </w:p>
    <w:p w:rsidR="008E6100" w:rsidRPr="00753D77" w:rsidRDefault="00753D77" w:rsidP="008E6100">
      <w:pPr>
        <w:rPr>
          <w:rFonts w:cs="Arial"/>
        </w:rPr>
      </w:pPr>
      <w:r w:rsidRPr="00753D77">
        <w:rPr>
          <w:rFonts w:cs="Arial"/>
          <w:color w:val="FF0000"/>
        </w:rPr>
        <w:t>[xxx]</w:t>
      </w:r>
      <w:r w:rsidR="00367ECF" w:rsidRPr="00753D77">
        <w:rPr>
          <w:rFonts w:cs="Arial"/>
          <w:color w:val="FF0000"/>
        </w:rPr>
        <w:t xml:space="preserve"> </w:t>
      </w:r>
      <w:proofErr w:type="gramStart"/>
      <w:r w:rsidR="00367ECF" w:rsidRPr="00753D77">
        <w:rPr>
          <w:rFonts w:cs="Arial"/>
        </w:rPr>
        <w:t>encourages</w:t>
      </w:r>
      <w:proofErr w:type="gramEnd"/>
      <w:r w:rsidR="00367ECF" w:rsidRPr="00753D77">
        <w:rPr>
          <w:rFonts w:cs="Arial"/>
        </w:rPr>
        <w:t xml:space="preserve"> all </w:t>
      </w:r>
      <w:r w:rsidR="00682719" w:rsidRPr="00753D77">
        <w:rPr>
          <w:rFonts w:cs="Arial"/>
        </w:rPr>
        <w:t>pregnant women to get immunised against both whooping cough and influenza.</w:t>
      </w:r>
      <w:r w:rsidR="008E6100" w:rsidRPr="00753D77">
        <w:rPr>
          <w:rFonts w:cs="Arial"/>
        </w:rPr>
        <w:t xml:space="preserve"> </w:t>
      </w:r>
      <w:r w:rsidR="003E3AB3" w:rsidRPr="00753D77">
        <w:rPr>
          <w:rFonts w:cs="Arial"/>
        </w:rPr>
        <w:t xml:space="preserve"> </w:t>
      </w:r>
      <w:r w:rsidR="008E6100" w:rsidRPr="00753D77">
        <w:rPr>
          <w:rFonts w:cs="Arial"/>
        </w:rPr>
        <w:t>Getting immunised during pregnancy help</w:t>
      </w:r>
      <w:r w:rsidR="007E4365" w:rsidRPr="00753D77">
        <w:rPr>
          <w:rFonts w:cs="Arial"/>
        </w:rPr>
        <w:t>s</w:t>
      </w:r>
      <w:r w:rsidR="008E6100" w:rsidRPr="00753D77">
        <w:rPr>
          <w:rFonts w:cs="Arial"/>
        </w:rPr>
        <w:t xml:space="preserve"> protect babies as some of the mother’s immunity w</w:t>
      </w:r>
      <w:r w:rsidR="00682719" w:rsidRPr="00753D77">
        <w:rPr>
          <w:rFonts w:cs="Arial"/>
        </w:rPr>
        <w:t>ill be passed to her baby. Whooping c</w:t>
      </w:r>
      <w:r w:rsidR="008E6100" w:rsidRPr="00753D77">
        <w:rPr>
          <w:rFonts w:cs="Arial"/>
        </w:rPr>
        <w:t>ough immunisation is free to any woman who is between 28 and 38 weeks pregnant</w:t>
      </w:r>
      <w:r w:rsidR="00682719" w:rsidRPr="00753D77">
        <w:rPr>
          <w:rFonts w:cs="Arial"/>
        </w:rPr>
        <w:t xml:space="preserve">.  Influenza immunisation is free </w:t>
      </w:r>
      <w:r w:rsidR="00682719" w:rsidRPr="00753D77">
        <w:rPr>
          <w:rFonts w:cs="Arial"/>
        </w:rPr>
        <w:lastRenderedPageBreak/>
        <w:t>for pregnant women at any stage during influenza season (late autumn and winter)</w:t>
      </w:r>
      <w:r w:rsidR="009A5FF2" w:rsidRPr="00753D77">
        <w:rPr>
          <w:rFonts w:cs="Arial"/>
        </w:rPr>
        <w:t>.</w:t>
      </w:r>
    </w:p>
    <w:p w:rsidR="009A5FF2" w:rsidRPr="00753D77" w:rsidRDefault="009A5FF2" w:rsidP="008E6100">
      <w:pPr>
        <w:rPr>
          <w:rFonts w:cs="Arial"/>
        </w:rPr>
      </w:pPr>
    </w:p>
    <w:p w:rsidR="0060243C" w:rsidRPr="00753D77" w:rsidRDefault="0060243C" w:rsidP="008E6100">
      <w:pPr>
        <w:rPr>
          <w:rFonts w:cs="Arial"/>
        </w:rPr>
      </w:pPr>
      <w:r w:rsidRPr="00753D77">
        <w:rPr>
          <w:rFonts w:cs="Arial"/>
        </w:rPr>
        <w:t>Ends</w:t>
      </w:r>
    </w:p>
    <w:p w:rsidR="005E6158" w:rsidRPr="00753D77" w:rsidRDefault="005E6158">
      <w:pPr>
        <w:rPr>
          <w:rFonts w:cs="Arial"/>
        </w:rPr>
      </w:pPr>
    </w:p>
    <w:sectPr w:rsidR="005E6158" w:rsidRPr="00753D77">
      <w:footerReference w:type="even" r:id="rId6"/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370" w:rsidRDefault="00A41370" w:rsidP="00A41370">
      <w:pPr>
        <w:spacing w:after="0" w:line="240" w:lineRule="auto"/>
      </w:pPr>
      <w:r>
        <w:separator/>
      </w:r>
    </w:p>
  </w:endnote>
  <w:endnote w:type="continuationSeparator" w:id="0">
    <w:p w:rsidR="00A41370" w:rsidRDefault="00A41370" w:rsidP="00A4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70" w:rsidRDefault="00A41370">
    <w:pPr>
      <w:pStyle w:val="Footer"/>
    </w:pPr>
    <w:r>
      <w:fldChar w:fldCharType="begin"/>
    </w:r>
    <w:r>
      <w:instrText xml:space="preserve"> DOCVARIABLE RBRO_EASYID_VALUE \* MERGEFORMAT </w:instrText>
    </w:r>
    <w:r>
      <w:fldChar w:fldCharType="separate"/>
    </w:r>
    <w:r w:rsidRPr="00753D77">
      <w:rPr>
        <w:rStyle w:val="EasyID"/>
        <w:rFonts w:eastAsiaTheme="minorHAnsi"/>
      </w:rPr>
      <w:t>HPA</w:t>
    </w:r>
    <w:proofErr w:type="gramStart"/>
    <w:r w:rsidRPr="00753D77">
      <w:rPr>
        <w:rStyle w:val="EasyID"/>
        <w:rFonts w:eastAsiaTheme="minorHAnsi"/>
      </w:rPr>
      <w:t>:785796v1</w:t>
    </w:r>
    <w:proofErr w:type="gramEnd"/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70" w:rsidRDefault="00A41370" w:rsidP="00A413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70" w:rsidRDefault="00A41370">
    <w:pPr>
      <w:pStyle w:val="Footer"/>
    </w:pPr>
    <w:r>
      <w:fldChar w:fldCharType="begin"/>
    </w:r>
    <w:r>
      <w:instrText xml:space="preserve"> DOCVARIABLE RBRO_EASYID_VALUE \* MERGEFORMAT </w:instrText>
    </w:r>
    <w:r>
      <w:fldChar w:fldCharType="separate"/>
    </w:r>
    <w:r w:rsidRPr="00753D77">
      <w:rPr>
        <w:rStyle w:val="EasyID"/>
        <w:rFonts w:eastAsiaTheme="minorHAnsi"/>
      </w:rPr>
      <w:t>HPA</w:t>
    </w:r>
    <w:proofErr w:type="gramStart"/>
    <w:r w:rsidRPr="00753D77">
      <w:rPr>
        <w:rStyle w:val="EasyID"/>
        <w:rFonts w:eastAsiaTheme="minorHAnsi"/>
      </w:rPr>
      <w:t>:785796v1</w:t>
    </w:r>
    <w:proofErr w:type="gramEnd"/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370" w:rsidRDefault="00A41370" w:rsidP="00A41370">
      <w:pPr>
        <w:spacing w:after="0" w:line="240" w:lineRule="auto"/>
      </w:pPr>
      <w:r>
        <w:separator/>
      </w:r>
    </w:p>
  </w:footnote>
  <w:footnote w:type="continuationSeparator" w:id="0">
    <w:p w:rsidR="00A41370" w:rsidRDefault="00A41370" w:rsidP="00A41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BRO_EasyID_Font" w:val="Arial|8"/>
    <w:docVar w:name="RBRO_EasyID_ID" w:val="HPA:%1%v%2%"/>
    <w:docVar w:name="RBRO_EasyID_Location" w:val="Footer|wdAlignParagraphLeft|All"/>
    <w:docVar w:name="RBRO_EASYID_VALUE" w:val="HPA:785796v1"/>
  </w:docVars>
  <w:rsids>
    <w:rsidRoot w:val="005E6158"/>
    <w:rsid w:val="00341C00"/>
    <w:rsid w:val="00367ECF"/>
    <w:rsid w:val="003E3AB3"/>
    <w:rsid w:val="00460FDC"/>
    <w:rsid w:val="005E6158"/>
    <w:rsid w:val="0060243C"/>
    <w:rsid w:val="00611F6D"/>
    <w:rsid w:val="00682719"/>
    <w:rsid w:val="00753D77"/>
    <w:rsid w:val="007E4365"/>
    <w:rsid w:val="007E7084"/>
    <w:rsid w:val="008E6100"/>
    <w:rsid w:val="009109F1"/>
    <w:rsid w:val="009138C8"/>
    <w:rsid w:val="009866FE"/>
    <w:rsid w:val="009A5FF2"/>
    <w:rsid w:val="00A41370"/>
    <w:rsid w:val="00AA7E28"/>
    <w:rsid w:val="00AF3065"/>
    <w:rsid w:val="00B35159"/>
    <w:rsid w:val="00DA2DA3"/>
    <w:rsid w:val="00DD69A8"/>
    <w:rsid w:val="00DF4610"/>
    <w:rsid w:val="00F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29F38C-06CD-440A-98C5-297E4F66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6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1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E610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E6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65"/>
    <w:rPr>
      <w:rFonts w:ascii="Tahoma" w:hAnsi="Tahoma" w:cs="Tahoma"/>
      <w:sz w:val="16"/>
      <w:szCs w:val="16"/>
    </w:rPr>
  </w:style>
  <w:style w:type="character" w:customStyle="1" w:styleId="EasyID">
    <w:name w:val="EasyID"/>
    <w:basedOn w:val="DefaultParagraphFont"/>
    <w:rsid w:val="00A41370"/>
    <w:rPr>
      <w:rFonts w:eastAsia="Times New Roman" w:cs="Arial"/>
      <w:sz w:val="16"/>
      <w:szCs w:val="20"/>
      <w:lang w:val="en-NZ" w:eastAsia="en-NZ" w:bidi="ar-SA"/>
    </w:rPr>
  </w:style>
  <w:style w:type="paragraph" w:styleId="Header">
    <w:name w:val="header"/>
    <w:basedOn w:val="Normal"/>
    <w:link w:val="HeaderChar"/>
    <w:uiPriority w:val="99"/>
    <w:unhideWhenUsed/>
    <w:rsid w:val="00A41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370"/>
  </w:style>
  <w:style w:type="paragraph" w:styleId="Footer">
    <w:name w:val="footer"/>
    <w:basedOn w:val="Normal"/>
    <w:link w:val="FooterChar"/>
    <w:uiPriority w:val="99"/>
    <w:unhideWhenUsed/>
    <w:rsid w:val="00A41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370"/>
  </w:style>
  <w:style w:type="paragraph" w:styleId="Revision">
    <w:name w:val="Revision"/>
    <w:hidden/>
    <w:uiPriority w:val="99"/>
    <w:semiHidden/>
    <w:rsid w:val="00753D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Gemma Gibson</cp:lastModifiedBy>
  <cp:revision>2</cp:revision>
  <cp:lastPrinted>2015-04-19T20:54:00Z</cp:lastPrinted>
  <dcterms:created xsi:type="dcterms:W3CDTF">2018-04-23T02:18:00Z</dcterms:created>
  <dcterms:modified xsi:type="dcterms:W3CDTF">2018-04-23T02:18:00Z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BRO_EasyID_ID">
    <vt:lpwstr>HPA:%1%v%2%</vt:lpwstr>
  </property>
  <property fmtid="{D5CDD505-2E9C-101B-9397-08002B2CF9AE}" pid="3" name="RBRO_EasyID_Location">
    <vt:lpwstr>Footer|wdAlignParagraphLeft|All</vt:lpwstr>
  </property>
  <property fmtid="{D5CDD505-2E9C-101B-9397-08002B2CF9AE}" pid="4" name="RBRO_EasyID_Font">
    <vt:lpwstr>Arial|8</vt:lpwstr>
  </property>
  <property fmtid="{D5CDD505-2E9C-101B-9397-08002B2CF9AE}" pid="5" name="RBRO_EASYID_VALUE">
    <vt:lpwstr>HPA:785796v1</vt:lpwstr>
  </property>
</Properties>
</file>